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5" w:rsidRPr="00CA2305" w:rsidRDefault="00CA2305" w:rsidP="00CA2305">
      <w:p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Na temelju Odluke o početku postupka davanja u zakup poslovnih prostora (</w:t>
      </w:r>
      <w:r w:rsidR="006C6BD9">
        <w:rPr>
          <w:rFonts w:ascii="Arial" w:hAnsi="Arial" w:cs="Arial"/>
          <w:sz w:val="16"/>
          <w:szCs w:val="16"/>
        </w:rPr>
        <w:t xml:space="preserve">KLASA: </w:t>
      </w:r>
      <w:r w:rsidR="00C84A2F">
        <w:rPr>
          <w:rFonts w:ascii="Arial" w:hAnsi="Arial" w:cs="Arial"/>
          <w:sz w:val="16"/>
          <w:szCs w:val="16"/>
        </w:rPr>
        <w:t>023-01</w:t>
      </w:r>
      <w:r w:rsidR="000A458E">
        <w:rPr>
          <w:rFonts w:ascii="Arial" w:hAnsi="Arial" w:cs="Arial"/>
          <w:sz w:val="16"/>
          <w:szCs w:val="16"/>
        </w:rPr>
        <w:t>/</w:t>
      </w:r>
      <w:r w:rsidR="00C84A2F">
        <w:rPr>
          <w:rFonts w:ascii="Arial" w:hAnsi="Arial" w:cs="Arial"/>
          <w:sz w:val="16"/>
          <w:szCs w:val="16"/>
        </w:rPr>
        <w:t>21</w:t>
      </w:r>
      <w:r w:rsidR="000A458E">
        <w:rPr>
          <w:rFonts w:ascii="Arial" w:hAnsi="Arial" w:cs="Arial"/>
          <w:sz w:val="16"/>
          <w:szCs w:val="16"/>
        </w:rPr>
        <w:t>-</w:t>
      </w:r>
      <w:r w:rsidR="00C84A2F">
        <w:rPr>
          <w:rFonts w:ascii="Arial" w:hAnsi="Arial" w:cs="Arial"/>
          <w:sz w:val="16"/>
          <w:szCs w:val="16"/>
        </w:rPr>
        <w:t>22</w:t>
      </w:r>
      <w:r w:rsidR="000A458E">
        <w:rPr>
          <w:rFonts w:ascii="Arial" w:hAnsi="Arial" w:cs="Arial"/>
          <w:sz w:val="16"/>
          <w:szCs w:val="16"/>
        </w:rPr>
        <w:t>/</w:t>
      </w:r>
      <w:r w:rsidR="00C84A2F">
        <w:rPr>
          <w:rFonts w:ascii="Arial" w:hAnsi="Arial" w:cs="Arial"/>
          <w:sz w:val="16"/>
          <w:szCs w:val="16"/>
        </w:rPr>
        <w:t>02</w:t>
      </w:r>
      <w:r w:rsidR="004044D0">
        <w:rPr>
          <w:rFonts w:ascii="Arial" w:hAnsi="Arial" w:cs="Arial"/>
          <w:sz w:val="16"/>
          <w:szCs w:val="16"/>
        </w:rPr>
        <w:t>, URBROJ</w:t>
      </w:r>
      <w:r w:rsidR="000A458E">
        <w:rPr>
          <w:rFonts w:ascii="Arial" w:hAnsi="Arial" w:cs="Arial"/>
          <w:sz w:val="16"/>
          <w:szCs w:val="16"/>
        </w:rPr>
        <w:t xml:space="preserve"> : 238/27-159-01-02/0</w:t>
      </w:r>
      <w:r w:rsidR="00A82033">
        <w:rPr>
          <w:rFonts w:ascii="Arial" w:hAnsi="Arial" w:cs="Arial"/>
          <w:sz w:val="16"/>
          <w:szCs w:val="16"/>
        </w:rPr>
        <w:t>1</w:t>
      </w:r>
      <w:r w:rsidR="000A458E">
        <w:rPr>
          <w:rFonts w:ascii="Arial" w:hAnsi="Arial" w:cs="Arial"/>
          <w:sz w:val="16"/>
          <w:szCs w:val="16"/>
        </w:rPr>
        <w:t>-</w:t>
      </w:r>
      <w:r w:rsidR="00A82033">
        <w:rPr>
          <w:rFonts w:ascii="Arial" w:hAnsi="Arial" w:cs="Arial"/>
          <w:sz w:val="16"/>
          <w:szCs w:val="16"/>
        </w:rPr>
        <w:t>21</w:t>
      </w:r>
      <w:r w:rsidR="000A458E">
        <w:rPr>
          <w:rFonts w:ascii="Arial" w:hAnsi="Arial" w:cs="Arial"/>
          <w:sz w:val="16"/>
          <w:szCs w:val="16"/>
        </w:rPr>
        <w:t xml:space="preserve">-1 od </w:t>
      </w:r>
      <w:r w:rsidR="00A82033">
        <w:rPr>
          <w:rFonts w:ascii="Arial" w:hAnsi="Arial" w:cs="Arial"/>
          <w:sz w:val="16"/>
          <w:szCs w:val="16"/>
        </w:rPr>
        <w:t>10</w:t>
      </w:r>
      <w:r w:rsidR="000A458E">
        <w:rPr>
          <w:rFonts w:ascii="Arial" w:hAnsi="Arial" w:cs="Arial"/>
          <w:sz w:val="16"/>
          <w:szCs w:val="16"/>
        </w:rPr>
        <w:t>.</w:t>
      </w:r>
      <w:r w:rsidR="00A82033">
        <w:rPr>
          <w:rFonts w:ascii="Arial" w:hAnsi="Arial" w:cs="Arial"/>
          <w:sz w:val="16"/>
          <w:szCs w:val="16"/>
        </w:rPr>
        <w:t>11</w:t>
      </w:r>
      <w:r w:rsidR="000A458E">
        <w:rPr>
          <w:rFonts w:ascii="Arial" w:hAnsi="Arial" w:cs="Arial"/>
          <w:sz w:val="16"/>
          <w:szCs w:val="16"/>
        </w:rPr>
        <w:t>.</w:t>
      </w:r>
      <w:r w:rsidR="00C24353">
        <w:rPr>
          <w:rFonts w:ascii="Arial" w:hAnsi="Arial" w:cs="Arial"/>
          <w:sz w:val="16"/>
          <w:szCs w:val="16"/>
        </w:rPr>
        <w:t>20</w:t>
      </w:r>
      <w:r w:rsidR="00A82033">
        <w:rPr>
          <w:rFonts w:ascii="Arial" w:hAnsi="Arial" w:cs="Arial"/>
          <w:sz w:val="16"/>
          <w:szCs w:val="16"/>
        </w:rPr>
        <w:t>21</w:t>
      </w:r>
      <w:r w:rsidR="00C24353">
        <w:rPr>
          <w:rFonts w:ascii="Arial" w:hAnsi="Arial" w:cs="Arial"/>
          <w:sz w:val="16"/>
          <w:szCs w:val="16"/>
        </w:rPr>
        <w:t>.</w:t>
      </w:r>
      <w:r w:rsidRPr="00CA2305">
        <w:rPr>
          <w:rFonts w:ascii="Arial" w:hAnsi="Arial" w:cs="Arial"/>
          <w:sz w:val="16"/>
          <w:szCs w:val="16"/>
        </w:rPr>
        <w:t xml:space="preserve"> godine), a u skladu s člankom 6. stavkom 1. Zakona o zakupu i prodaji poslovnog prostora</w:t>
      </w:r>
      <w:r w:rsidR="00C24353">
        <w:rPr>
          <w:rFonts w:ascii="Arial" w:hAnsi="Arial" w:cs="Arial"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 xml:space="preserve">(„Narodne novine“ broj: </w:t>
      </w:r>
      <w:r w:rsidR="00C24353">
        <w:rPr>
          <w:rFonts w:ascii="Arial" w:hAnsi="Arial" w:cs="Arial"/>
          <w:sz w:val="16"/>
          <w:szCs w:val="16"/>
        </w:rPr>
        <w:t xml:space="preserve">125/11, </w:t>
      </w:r>
      <w:r w:rsidR="004044D0">
        <w:rPr>
          <w:rFonts w:ascii="Arial" w:hAnsi="Arial" w:cs="Arial"/>
          <w:sz w:val="16"/>
          <w:szCs w:val="16"/>
        </w:rPr>
        <w:t>64/15</w:t>
      </w:r>
      <w:r w:rsidR="00C24353">
        <w:rPr>
          <w:rFonts w:ascii="Arial" w:hAnsi="Arial" w:cs="Arial"/>
          <w:sz w:val="16"/>
          <w:szCs w:val="16"/>
        </w:rPr>
        <w:t xml:space="preserve"> i 110/18</w:t>
      </w:r>
      <w:r w:rsidRPr="00CA2305">
        <w:rPr>
          <w:rFonts w:ascii="Arial" w:hAnsi="Arial" w:cs="Arial"/>
          <w:sz w:val="16"/>
          <w:szCs w:val="16"/>
        </w:rPr>
        <w:t>), trgovačko društvo KOMUNALAC d.o.o.</w:t>
      </w:r>
      <w:r w:rsidR="000F16EA">
        <w:rPr>
          <w:rFonts w:ascii="Arial" w:hAnsi="Arial" w:cs="Arial"/>
          <w:sz w:val="16"/>
          <w:szCs w:val="16"/>
        </w:rPr>
        <w:t>,</w:t>
      </w:r>
      <w:r w:rsidRPr="00CA2305">
        <w:rPr>
          <w:rFonts w:ascii="Arial" w:hAnsi="Arial" w:cs="Arial"/>
          <w:sz w:val="16"/>
          <w:szCs w:val="16"/>
        </w:rPr>
        <w:t xml:space="preserve"> SAMOBOR, ULICA 151. SA</w:t>
      </w:r>
      <w:r w:rsidR="00AB6157">
        <w:rPr>
          <w:rFonts w:ascii="Arial" w:hAnsi="Arial" w:cs="Arial"/>
          <w:sz w:val="16"/>
          <w:szCs w:val="16"/>
        </w:rPr>
        <w:t>MOBORSKE BRIGADE HV 2 raspisuje</w:t>
      </w:r>
    </w:p>
    <w:p w:rsidR="00CA2305" w:rsidRPr="00CA2305" w:rsidRDefault="00CA2305" w:rsidP="00CA2305">
      <w:pPr>
        <w:rPr>
          <w:rFonts w:ascii="Arial" w:hAnsi="Arial" w:cs="Arial"/>
          <w:sz w:val="16"/>
          <w:szCs w:val="16"/>
        </w:rPr>
      </w:pPr>
    </w:p>
    <w:p w:rsidR="00CA2305" w:rsidRDefault="00CA2305" w:rsidP="00CA2305">
      <w:pPr>
        <w:jc w:val="center"/>
        <w:rPr>
          <w:rFonts w:ascii="Arial" w:hAnsi="Arial" w:cs="Arial"/>
          <w:b/>
          <w:sz w:val="20"/>
          <w:szCs w:val="20"/>
        </w:rPr>
      </w:pPr>
      <w:r w:rsidRPr="00CA2305">
        <w:rPr>
          <w:rFonts w:ascii="Arial" w:hAnsi="Arial" w:cs="Arial"/>
          <w:b/>
          <w:sz w:val="20"/>
          <w:szCs w:val="20"/>
        </w:rPr>
        <w:t>JAVNI NATJEČAJ</w:t>
      </w:r>
    </w:p>
    <w:p w:rsidR="00F55998" w:rsidRPr="00F55998" w:rsidRDefault="00F55998" w:rsidP="00CA2305">
      <w:pPr>
        <w:jc w:val="center"/>
        <w:rPr>
          <w:rFonts w:ascii="Arial" w:hAnsi="Arial" w:cs="Arial"/>
          <w:b/>
          <w:sz w:val="16"/>
          <w:szCs w:val="16"/>
        </w:rPr>
      </w:pPr>
    </w:p>
    <w:p w:rsidR="00CA2305" w:rsidRPr="00F55998" w:rsidRDefault="00CA2305" w:rsidP="00CA2305">
      <w:pPr>
        <w:jc w:val="center"/>
        <w:rPr>
          <w:rFonts w:ascii="Arial" w:hAnsi="Arial" w:cs="Arial"/>
          <w:b/>
          <w:sz w:val="16"/>
          <w:szCs w:val="16"/>
        </w:rPr>
      </w:pPr>
      <w:r w:rsidRPr="00F55998">
        <w:rPr>
          <w:rFonts w:ascii="Arial" w:hAnsi="Arial" w:cs="Arial"/>
          <w:b/>
          <w:sz w:val="16"/>
          <w:szCs w:val="16"/>
        </w:rPr>
        <w:t xml:space="preserve">ZA DAVANJE U ZAKUP POSLOVNIH PROSTORA </w:t>
      </w:r>
    </w:p>
    <w:p w:rsidR="00CA2305" w:rsidRPr="00F55998" w:rsidRDefault="00CA2305" w:rsidP="00CA2305">
      <w:pPr>
        <w:jc w:val="center"/>
        <w:rPr>
          <w:rFonts w:ascii="Arial" w:hAnsi="Arial" w:cs="Arial"/>
          <w:b/>
          <w:sz w:val="16"/>
          <w:szCs w:val="16"/>
        </w:rPr>
      </w:pPr>
      <w:r w:rsidRPr="00F55998">
        <w:rPr>
          <w:rFonts w:ascii="Arial" w:hAnsi="Arial" w:cs="Arial"/>
          <w:b/>
          <w:sz w:val="16"/>
          <w:szCs w:val="16"/>
        </w:rPr>
        <w:t>NA AUTOBUSNOM KOLODVORU U SAMOBORU</w:t>
      </w:r>
    </w:p>
    <w:p w:rsidR="00CA2305" w:rsidRPr="00CA2305" w:rsidRDefault="00CA2305" w:rsidP="00CA2305">
      <w:pPr>
        <w:jc w:val="center"/>
        <w:rPr>
          <w:rFonts w:ascii="Arial" w:hAnsi="Arial" w:cs="Arial"/>
          <w:b/>
          <w:sz w:val="16"/>
          <w:szCs w:val="16"/>
        </w:rPr>
      </w:pPr>
    </w:p>
    <w:p w:rsidR="00CA2305" w:rsidRDefault="00CA2305" w:rsidP="00CA23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>Predmet</w:t>
      </w:r>
      <w:r w:rsidRPr="00CA2305">
        <w:rPr>
          <w:rFonts w:ascii="Arial" w:hAnsi="Arial" w:cs="Arial"/>
          <w:sz w:val="16"/>
          <w:szCs w:val="16"/>
        </w:rPr>
        <w:t xml:space="preserve"> javnog natječaja je davanje u zakup poslovnih prostora na Autobusnom kolodvoru u Samoboru, Ulica 151. samoborske brigade HV 1.</w:t>
      </w:r>
    </w:p>
    <w:p w:rsidR="00425CE2" w:rsidRPr="00425CE2" w:rsidRDefault="00425CE2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5CE2">
        <w:rPr>
          <w:rFonts w:ascii="Arial" w:hAnsi="Arial" w:cs="Arial"/>
          <w:sz w:val="16"/>
          <w:szCs w:val="16"/>
        </w:rPr>
        <w:t>Ponuđeni prostor oznake „</w:t>
      </w:r>
      <w:r>
        <w:rPr>
          <w:rFonts w:ascii="Arial" w:hAnsi="Arial" w:cs="Arial"/>
          <w:sz w:val="16"/>
          <w:szCs w:val="16"/>
        </w:rPr>
        <w:t>B1</w:t>
      </w:r>
      <w:r w:rsidRPr="00425CE2">
        <w:rPr>
          <w:rFonts w:ascii="Arial" w:hAnsi="Arial" w:cs="Arial"/>
          <w:sz w:val="16"/>
          <w:szCs w:val="16"/>
        </w:rPr>
        <w:t xml:space="preserve">“ </w:t>
      </w:r>
      <w:r w:rsidR="00C95274">
        <w:rPr>
          <w:rFonts w:ascii="Arial" w:hAnsi="Arial" w:cs="Arial"/>
          <w:sz w:val="16"/>
          <w:szCs w:val="16"/>
        </w:rPr>
        <w:t>i</w:t>
      </w:r>
      <w:r w:rsidR="00F87BF8">
        <w:rPr>
          <w:rFonts w:ascii="Arial" w:hAnsi="Arial" w:cs="Arial"/>
          <w:sz w:val="16"/>
          <w:szCs w:val="16"/>
        </w:rPr>
        <w:t xml:space="preserve"> „B2“</w:t>
      </w:r>
      <w:r w:rsidRPr="00425CE2">
        <w:rPr>
          <w:rFonts w:ascii="Arial" w:hAnsi="Arial" w:cs="Arial"/>
          <w:sz w:val="16"/>
          <w:szCs w:val="16"/>
        </w:rPr>
        <w:t xml:space="preserve"> predviđen je za tipski kiosk prema projektu. Takav tipski kiosk vlasništvo je budućeg zakupnika i on ga dobavlja i postavlja o vlastitom trošku. </w:t>
      </w:r>
      <w:r>
        <w:rPr>
          <w:rFonts w:ascii="Arial" w:hAnsi="Arial" w:cs="Arial"/>
          <w:sz w:val="16"/>
          <w:szCs w:val="16"/>
        </w:rPr>
        <w:t>Ponuđeni poslovni prostor oznake „</w:t>
      </w:r>
      <w:r w:rsidR="00F87BF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5“ </w:t>
      </w:r>
      <w:r w:rsidRPr="00425CE2">
        <w:rPr>
          <w:rFonts w:ascii="Arial" w:hAnsi="Arial" w:cs="Arial"/>
          <w:sz w:val="16"/>
          <w:szCs w:val="16"/>
        </w:rPr>
        <w:t>zakupljuje se ka</w:t>
      </w:r>
      <w:r w:rsidR="00F87BF8">
        <w:rPr>
          <w:rFonts w:ascii="Arial" w:hAnsi="Arial" w:cs="Arial"/>
          <w:sz w:val="16"/>
          <w:szCs w:val="16"/>
        </w:rPr>
        <w:t>o uređeni prostor bez inventara.</w:t>
      </w:r>
    </w:p>
    <w:p w:rsidR="00425CE2" w:rsidRPr="00425CE2" w:rsidRDefault="00425CE2" w:rsidP="00425CE2">
      <w:pPr>
        <w:jc w:val="both"/>
        <w:rPr>
          <w:rFonts w:ascii="Arial" w:hAnsi="Arial" w:cs="Arial"/>
          <w:sz w:val="16"/>
          <w:szCs w:val="16"/>
        </w:rPr>
      </w:pPr>
    </w:p>
    <w:p w:rsidR="00CA2305" w:rsidRPr="00CA2305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Početni iznos mjesečne zakupnine</w:t>
      </w:r>
      <w:r w:rsidR="005318A1">
        <w:rPr>
          <w:rFonts w:ascii="Arial" w:hAnsi="Arial" w:cs="Arial"/>
          <w:sz w:val="16"/>
          <w:szCs w:val="16"/>
        </w:rPr>
        <w:t xml:space="preserve"> </w:t>
      </w:r>
      <w:r w:rsidR="005318A1" w:rsidRPr="00A12B9B">
        <w:rPr>
          <w:rFonts w:ascii="Arial" w:hAnsi="Arial" w:cs="Arial"/>
          <w:sz w:val="16"/>
          <w:szCs w:val="16"/>
        </w:rPr>
        <w:t>za</w:t>
      </w:r>
      <w:r w:rsidRPr="00A12B9B">
        <w:rPr>
          <w:rFonts w:ascii="Arial" w:hAnsi="Arial" w:cs="Arial"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>prostor</w:t>
      </w:r>
      <w:r w:rsidR="00425CE2">
        <w:rPr>
          <w:rFonts w:ascii="Arial" w:hAnsi="Arial" w:cs="Arial"/>
          <w:sz w:val="16"/>
          <w:szCs w:val="16"/>
        </w:rPr>
        <w:t xml:space="preserve"> B1</w:t>
      </w:r>
      <w:r w:rsidR="005318A1">
        <w:rPr>
          <w:rFonts w:ascii="Arial" w:hAnsi="Arial" w:cs="Arial"/>
          <w:sz w:val="16"/>
          <w:szCs w:val="16"/>
        </w:rPr>
        <w:t xml:space="preserve">, </w:t>
      </w:r>
      <w:r w:rsidR="005318A1" w:rsidRPr="00A12B9B">
        <w:rPr>
          <w:rFonts w:ascii="Arial" w:hAnsi="Arial" w:cs="Arial"/>
          <w:sz w:val="16"/>
          <w:szCs w:val="16"/>
        </w:rPr>
        <w:t xml:space="preserve">B2 </w:t>
      </w:r>
      <w:r w:rsidR="00425CE2">
        <w:rPr>
          <w:rFonts w:ascii="Arial" w:hAnsi="Arial" w:cs="Arial"/>
          <w:sz w:val="16"/>
          <w:szCs w:val="16"/>
        </w:rPr>
        <w:t xml:space="preserve"> i poslovni </w:t>
      </w:r>
      <w:r w:rsidR="00425CE2" w:rsidRPr="00A12B9B">
        <w:rPr>
          <w:rFonts w:ascii="Arial" w:hAnsi="Arial" w:cs="Arial"/>
          <w:sz w:val="16"/>
          <w:szCs w:val="16"/>
        </w:rPr>
        <w:t xml:space="preserve">prostor </w:t>
      </w:r>
      <w:r w:rsidR="005318A1" w:rsidRPr="00A12B9B">
        <w:rPr>
          <w:rFonts w:ascii="Arial" w:hAnsi="Arial" w:cs="Arial"/>
          <w:sz w:val="16"/>
          <w:szCs w:val="16"/>
        </w:rPr>
        <w:t>A</w:t>
      </w:r>
      <w:r w:rsidR="00425CE2" w:rsidRPr="00A12B9B">
        <w:rPr>
          <w:rFonts w:ascii="Arial" w:hAnsi="Arial" w:cs="Arial"/>
          <w:sz w:val="16"/>
          <w:szCs w:val="16"/>
        </w:rPr>
        <w:t xml:space="preserve">5 </w:t>
      </w:r>
      <w:r w:rsidRPr="00A12B9B">
        <w:rPr>
          <w:rFonts w:ascii="Arial" w:hAnsi="Arial" w:cs="Arial"/>
          <w:sz w:val="16"/>
          <w:szCs w:val="16"/>
        </w:rPr>
        <w:t xml:space="preserve"> iskazan </w:t>
      </w:r>
      <w:r w:rsidRPr="00CA2305">
        <w:rPr>
          <w:rFonts w:ascii="Arial" w:hAnsi="Arial" w:cs="Arial"/>
          <w:sz w:val="16"/>
          <w:szCs w:val="16"/>
        </w:rPr>
        <w:t>je bez PDV-a.</w:t>
      </w:r>
    </w:p>
    <w:p w:rsidR="00C24353" w:rsidRDefault="00C24353" w:rsidP="00C24353">
      <w:pPr>
        <w:pStyle w:val="Odlomakpopisa"/>
        <w:jc w:val="both"/>
        <w:rPr>
          <w:rFonts w:ascii="Arial" w:hAnsi="Arial" w:cs="Arial"/>
          <w:sz w:val="16"/>
          <w:szCs w:val="16"/>
        </w:rPr>
      </w:pPr>
    </w:p>
    <w:p w:rsidR="00CA2305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CA2305">
        <w:rPr>
          <w:rFonts w:ascii="Arial" w:hAnsi="Arial" w:cs="Arial"/>
          <w:b/>
          <w:bCs/>
          <w:sz w:val="16"/>
          <w:szCs w:val="16"/>
        </w:rPr>
        <w:t>Namjena i početna cijena</w:t>
      </w:r>
    </w:p>
    <w:p w:rsidR="00F8159A" w:rsidRDefault="00F8159A" w:rsidP="00F8159A">
      <w:pPr>
        <w:pStyle w:val="Odlomakpopisa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86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6"/>
        <w:gridCol w:w="893"/>
        <w:gridCol w:w="909"/>
        <w:gridCol w:w="1677"/>
        <w:gridCol w:w="1817"/>
        <w:gridCol w:w="1912"/>
      </w:tblGrid>
      <w:tr w:rsidR="00F8159A" w:rsidRPr="00CA2305" w:rsidTr="00B802C0">
        <w:trPr>
          <w:trHeight w:val="5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159A" w:rsidRPr="00CA2305" w:rsidRDefault="00F8159A" w:rsidP="005B183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Oznaka prostora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Površina u m</w:t>
            </w:r>
            <w:r w:rsidRPr="00CA2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²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703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Početna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c</w:t>
            </w: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ijena po m</w:t>
            </w:r>
            <w:r w:rsidRPr="00CA2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Početna ponudbena cijena (bez PDV-a) 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4044D0" w:rsidRPr="00CA2305" w:rsidTr="004044D0">
        <w:trPr>
          <w:trHeight w:val="5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044D0" w:rsidRPr="00CA2305" w:rsidRDefault="00C24353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4044D0"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044D0" w:rsidRPr="00CA2305" w:rsidRDefault="004044D0" w:rsidP="00425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</w:t>
            </w:r>
            <w:r w:rsidR="00425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044D0" w:rsidRPr="00CA2305" w:rsidRDefault="004044D0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6,14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044D0" w:rsidRPr="00CA2305" w:rsidRDefault="004044D0" w:rsidP="001537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</w:t>
            </w:r>
            <w:r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044D0" w:rsidRPr="00CA2305" w:rsidRDefault="004044D0" w:rsidP="001537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429,80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25CE2" w:rsidRPr="00CA2305" w:rsidRDefault="00A20127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Prostor za postavu kioska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4044D0" w:rsidRPr="00A644DD" w:rsidRDefault="00C24353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Prostor </w:t>
            </w:r>
            <w:r w:rsidRPr="00A644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za postavljanje tipskog kioska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prema projektu </w:t>
            </w:r>
            <w:r w:rsidRPr="00A644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(nabava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tipskog kioska </w:t>
            </w:r>
            <w:r w:rsidRPr="00A644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je obveza budućeg zakupnika prostora)</w:t>
            </w:r>
          </w:p>
        </w:tc>
      </w:tr>
      <w:tr w:rsidR="00136958" w:rsidRPr="00CA2305" w:rsidTr="004044D0">
        <w:trPr>
          <w:trHeight w:val="199"/>
        </w:trPr>
        <w:tc>
          <w:tcPr>
            <w:tcW w:w="582" w:type="dxa"/>
            <w:shd w:val="clear" w:color="auto" w:fill="auto"/>
            <w:noWrap/>
            <w:vAlign w:val="center"/>
          </w:tcPr>
          <w:p w:rsidR="00136958" w:rsidRDefault="00136958" w:rsidP="004044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36958" w:rsidRPr="00CA2305" w:rsidRDefault="00136958" w:rsidP="003829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</w:t>
            </w:r>
            <w:r w:rsidR="00382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136958" w:rsidRPr="00CA2305" w:rsidRDefault="003829F9" w:rsidP="00425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6,14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36958" w:rsidRDefault="003829F9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36958" w:rsidRPr="00CA2305" w:rsidRDefault="003829F9" w:rsidP="00425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429,80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136958" w:rsidRPr="00CA2305" w:rsidRDefault="00136958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Prostor za postavu kioska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36958" w:rsidRPr="004044D0" w:rsidRDefault="00136958" w:rsidP="004044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Prostor </w:t>
            </w:r>
            <w:r w:rsidRPr="00A644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za postavljanje tipskog kioska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prema projektu </w:t>
            </w:r>
            <w:r w:rsidRPr="00A644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(nabava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tipskog kioska </w:t>
            </w:r>
            <w:r w:rsidRPr="00A644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je obveza budućeg zakupnika prostora)</w:t>
            </w:r>
          </w:p>
        </w:tc>
      </w:tr>
      <w:tr w:rsidR="004044D0" w:rsidRPr="00CA2305" w:rsidTr="004044D0">
        <w:trPr>
          <w:trHeight w:val="1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044D0" w:rsidRPr="00CA2305" w:rsidRDefault="00136958" w:rsidP="004044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="004044D0"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044D0" w:rsidRPr="00CA2305" w:rsidRDefault="003829F9" w:rsidP="00425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="00425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044D0" w:rsidRPr="00CA2305" w:rsidRDefault="003829F9" w:rsidP="00425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104,06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044D0" w:rsidRPr="00CA2305" w:rsidRDefault="004044D0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</w:t>
            </w:r>
            <w:r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044D0" w:rsidRPr="00CA2305" w:rsidRDefault="003829F9" w:rsidP="00425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7.284,20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044D0" w:rsidRPr="00CA2305" w:rsidRDefault="003829F9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Ugostiteljstvo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4044D0" w:rsidRPr="00CA2305" w:rsidRDefault="003829F9" w:rsidP="004044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Poslovni prostor</w:t>
            </w:r>
            <w:r w:rsidRPr="00A644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sa strujom, vodom, sanitarnim čvorom i skladištem</w:t>
            </w:r>
          </w:p>
        </w:tc>
      </w:tr>
    </w:tbl>
    <w:p w:rsidR="00022B19" w:rsidRDefault="00022B19" w:rsidP="00F8159A">
      <w:pPr>
        <w:pStyle w:val="Odlomakpopis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CA2305" w:rsidRPr="00CA2305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>Opći uvjeti natječaja</w:t>
      </w:r>
    </w:p>
    <w:p w:rsid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Pravo sudjelovanja na natječaju imaju sve pravne i fizičke osobe koje ispunjavaju uvjete iz ovog natječaja i koje nemaju nepodmirenih dospjelih obveza prema trgovačkom društvu Komunalac d.o.o.</w:t>
      </w:r>
      <w:r w:rsidR="000F16EA">
        <w:rPr>
          <w:rFonts w:ascii="Arial" w:hAnsi="Arial" w:cs="Arial"/>
          <w:sz w:val="16"/>
          <w:szCs w:val="16"/>
        </w:rPr>
        <w:t>,</w:t>
      </w:r>
      <w:r w:rsidRPr="00CA2305">
        <w:rPr>
          <w:rFonts w:ascii="Arial" w:hAnsi="Arial" w:cs="Arial"/>
          <w:sz w:val="16"/>
          <w:szCs w:val="16"/>
        </w:rPr>
        <w:t xml:space="preserve"> Samobor po bilo kojoj osnovi (uključujući i naknade za Grad Samobor i Hrvatske vode).</w:t>
      </w:r>
    </w:p>
    <w:p w:rsidR="00FA35AC" w:rsidRPr="009C3523" w:rsidRDefault="009C3523" w:rsidP="009C3523">
      <w:pPr>
        <w:pStyle w:val="Odlomakpopis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3523">
        <w:rPr>
          <w:rFonts w:ascii="Arial" w:hAnsi="Arial" w:cs="Arial"/>
          <w:sz w:val="16"/>
          <w:szCs w:val="16"/>
        </w:rPr>
        <w:t xml:space="preserve">Pravo sudjelovanja na natječaju ima i </w:t>
      </w:r>
      <w:r w:rsidRPr="009C3523">
        <w:rPr>
          <w:rFonts w:ascii="Arial" w:hAnsi="Arial" w:cs="Arial"/>
          <w:b/>
          <w:sz w:val="16"/>
          <w:szCs w:val="16"/>
        </w:rPr>
        <w:t>„zajednica ponuditelja“</w:t>
      </w:r>
      <w:r w:rsidRPr="009C3523">
        <w:rPr>
          <w:rFonts w:ascii="Arial" w:hAnsi="Arial" w:cs="Arial"/>
          <w:sz w:val="16"/>
          <w:szCs w:val="16"/>
        </w:rPr>
        <w:t xml:space="preserve"> kao udruženje više gospodarskih subjekata koji dostavljaju zajedničku ponudu, a predstavljeni su nositeljem ponude. Odgovornost ponuditelja iz zajedničke ponude je solidarna.</w:t>
      </w:r>
    </w:p>
    <w:p w:rsidR="00CA2305" w:rsidRP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Svaki ponuditelj može podnijeti ponudu za </w:t>
      </w:r>
      <w:r w:rsidR="00425CE2">
        <w:rPr>
          <w:rFonts w:ascii="Arial" w:hAnsi="Arial" w:cs="Arial"/>
          <w:sz w:val="16"/>
          <w:szCs w:val="16"/>
        </w:rPr>
        <w:t>prostor za postavu kioska i za poslovni prostor</w:t>
      </w:r>
      <w:r w:rsidR="00F55998">
        <w:rPr>
          <w:rFonts w:ascii="Arial" w:hAnsi="Arial" w:cs="Arial"/>
          <w:sz w:val="16"/>
          <w:szCs w:val="16"/>
        </w:rPr>
        <w:t xml:space="preserve"> </w:t>
      </w:r>
      <w:r w:rsidR="00F55998" w:rsidRPr="00022B19">
        <w:rPr>
          <w:rFonts w:ascii="Arial" w:hAnsi="Arial" w:cs="Arial"/>
          <w:b/>
          <w:sz w:val="16"/>
          <w:szCs w:val="16"/>
        </w:rPr>
        <w:t>(za svaki poslovni prostor zasebna ponuda</w:t>
      </w:r>
      <w:r w:rsidR="00F427D6">
        <w:rPr>
          <w:rFonts w:ascii="Arial" w:hAnsi="Arial" w:cs="Arial"/>
          <w:b/>
          <w:sz w:val="16"/>
          <w:szCs w:val="16"/>
        </w:rPr>
        <w:t xml:space="preserve"> i omotnica</w:t>
      </w:r>
      <w:r w:rsidR="00F55998" w:rsidRPr="00022B19">
        <w:rPr>
          <w:rFonts w:ascii="Arial" w:hAnsi="Arial" w:cs="Arial"/>
          <w:b/>
          <w:sz w:val="16"/>
          <w:szCs w:val="16"/>
        </w:rPr>
        <w:t>)</w:t>
      </w:r>
      <w:r w:rsidRPr="00CA2305">
        <w:rPr>
          <w:rFonts w:ascii="Arial" w:hAnsi="Arial" w:cs="Arial"/>
          <w:sz w:val="16"/>
          <w:szCs w:val="16"/>
        </w:rPr>
        <w:t xml:space="preserve">. </w:t>
      </w:r>
      <w:r w:rsidR="00F55998">
        <w:rPr>
          <w:rFonts w:ascii="Arial" w:hAnsi="Arial" w:cs="Arial"/>
          <w:sz w:val="16"/>
          <w:szCs w:val="16"/>
        </w:rPr>
        <w:t xml:space="preserve">Ukoliko isti ponuditelj podnosi ponude za </w:t>
      </w:r>
      <w:r w:rsidR="00316452">
        <w:rPr>
          <w:rFonts w:ascii="Arial" w:hAnsi="Arial" w:cs="Arial"/>
          <w:sz w:val="16"/>
          <w:szCs w:val="16"/>
        </w:rPr>
        <w:t xml:space="preserve">oba ponuđena </w:t>
      </w:r>
      <w:r w:rsidR="00F55998">
        <w:rPr>
          <w:rFonts w:ascii="Arial" w:hAnsi="Arial" w:cs="Arial"/>
          <w:sz w:val="16"/>
          <w:szCs w:val="16"/>
        </w:rPr>
        <w:t xml:space="preserve"> prostora, originale</w:t>
      </w:r>
      <w:r w:rsidR="008D10B7">
        <w:rPr>
          <w:rFonts w:ascii="Arial" w:hAnsi="Arial" w:cs="Arial"/>
          <w:sz w:val="16"/>
          <w:szCs w:val="16"/>
        </w:rPr>
        <w:t xml:space="preserve"> tražene dokumentacije prilaže samo</w:t>
      </w:r>
      <w:r w:rsidR="00316452">
        <w:rPr>
          <w:rFonts w:ascii="Arial" w:hAnsi="Arial" w:cs="Arial"/>
          <w:sz w:val="16"/>
          <w:szCs w:val="16"/>
        </w:rPr>
        <w:t xml:space="preserve"> jednoj, a presliku drugoj ponudi</w:t>
      </w:r>
      <w:r w:rsidR="00F55998">
        <w:rPr>
          <w:rFonts w:ascii="Arial" w:hAnsi="Arial" w:cs="Arial"/>
          <w:sz w:val="16"/>
          <w:szCs w:val="16"/>
        </w:rPr>
        <w:t>.</w:t>
      </w:r>
    </w:p>
    <w:p w:rsid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Ponuditelj je obvezan uz ponudu priložiti dokaz (presliku uplatnice) o uplaćenoj jamčevini za ozbiljnost ponude u iznosu od dvadeset posto </w:t>
      </w:r>
      <w:r w:rsidRPr="00022B19">
        <w:rPr>
          <w:rFonts w:ascii="Arial" w:hAnsi="Arial" w:cs="Arial"/>
          <w:b/>
          <w:sz w:val="16"/>
          <w:szCs w:val="16"/>
        </w:rPr>
        <w:t>(</w:t>
      </w:r>
      <w:r w:rsidRPr="00CA2305">
        <w:rPr>
          <w:rFonts w:ascii="Arial" w:hAnsi="Arial" w:cs="Arial"/>
          <w:b/>
          <w:sz w:val="16"/>
          <w:szCs w:val="16"/>
        </w:rPr>
        <w:t xml:space="preserve">20%) </w:t>
      </w:r>
      <w:r w:rsidRPr="00CA2305">
        <w:rPr>
          <w:rFonts w:ascii="Arial" w:hAnsi="Arial" w:cs="Arial"/>
          <w:sz w:val="16"/>
          <w:szCs w:val="16"/>
        </w:rPr>
        <w:t>početne cijene poslovnog prostora za koji daje ponudu. Jamčevina se uplaćuje na račun t.d. Komunalac d.o.o.</w:t>
      </w:r>
      <w:r w:rsidR="000F16EA">
        <w:rPr>
          <w:rFonts w:ascii="Arial" w:hAnsi="Arial" w:cs="Arial"/>
          <w:sz w:val="16"/>
          <w:szCs w:val="16"/>
        </w:rPr>
        <w:t>,</w:t>
      </w:r>
      <w:r w:rsidRPr="00CA2305">
        <w:rPr>
          <w:rFonts w:ascii="Arial" w:hAnsi="Arial" w:cs="Arial"/>
          <w:sz w:val="16"/>
          <w:szCs w:val="16"/>
        </w:rPr>
        <w:t xml:space="preserve"> Samobor, </w:t>
      </w:r>
      <w:r w:rsidR="001D5283">
        <w:rPr>
          <w:rFonts w:ascii="Arial" w:hAnsi="Arial" w:cs="Arial"/>
          <w:sz w:val="16"/>
          <w:szCs w:val="16"/>
        </w:rPr>
        <w:t>IBAN</w:t>
      </w:r>
      <w:r w:rsidRPr="00CA2305">
        <w:rPr>
          <w:rFonts w:ascii="Arial" w:hAnsi="Arial" w:cs="Arial"/>
          <w:sz w:val="16"/>
          <w:szCs w:val="16"/>
        </w:rPr>
        <w:t xml:space="preserve">: </w:t>
      </w:r>
      <w:r w:rsidR="001D5283">
        <w:rPr>
          <w:rFonts w:ascii="Arial" w:hAnsi="Arial" w:cs="Arial"/>
          <w:b/>
          <w:sz w:val="16"/>
          <w:szCs w:val="16"/>
        </w:rPr>
        <w:t>HR27 24840081100481256</w:t>
      </w:r>
      <w:r w:rsidRPr="00CA2305">
        <w:rPr>
          <w:rFonts w:ascii="Arial" w:hAnsi="Arial" w:cs="Arial"/>
          <w:sz w:val="16"/>
          <w:szCs w:val="16"/>
        </w:rPr>
        <w:t xml:space="preserve"> ili na blagajni društva, Ulica 151. samoborske brigade HV 2. Ponuditeljima koji ne uspiju u natječaju jamčevina se vraća, a ponuditeljima koji uspiju u natječaju, jamčevina se uračunava u zakupninu za prvi mjesec plaćanja zakupnine po sklopljenom ugovoru. </w:t>
      </w:r>
    </w:p>
    <w:p w:rsidR="00271121" w:rsidRPr="00CA2305" w:rsidRDefault="00271121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Poslovni prostor ne može se dati u podzakup, osim ako nije drukčije ugovoreno.</w:t>
      </w:r>
    </w:p>
    <w:p w:rsidR="00CA2305" w:rsidRP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Ukoliko izabrani zakupnik želi provesti adaptacije ili druge preinake prostora za koji se natjecao, obvezan je iste provesti o svom trošku, uz prethodnu suglasnost zakupodavca na predloženo projektno rješenje.</w:t>
      </w:r>
    </w:p>
    <w:p w:rsidR="00CA2305" w:rsidRP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Uz ugovorenu mjesečnu zakupninu zakupnik je dužan plaćati ostale t</w:t>
      </w:r>
      <w:r w:rsidR="008F09DE">
        <w:rPr>
          <w:rFonts w:ascii="Arial" w:hAnsi="Arial" w:cs="Arial"/>
          <w:sz w:val="16"/>
          <w:szCs w:val="16"/>
        </w:rPr>
        <w:t>roškove</w:t>
      </w:r>
      <w:r w:rsidRPr="00CA2305">
        <w:rPr>
          <w:rFonts w:ascii="Arial" w:hAnsi="Arial" w:cs="Arial"/>
          <w:sz w:val="16"/>
          <w:szCs w:val="16"/>
        </w:rPr>
        <w:t xml:space="preserve"> (struja, </w:t>
      </w:r>
      <w:r w:rsidR="00B66F73">
        <w:rPr>
          <w:rFonts w:ascii="Arial" w:hAnsi="Arial" w:cs="Arial"/>
          <w:sz w:val="16"/>
          <w:szCs w:val="16"/>
        </w:rPr>
        <w:t>grijanje</w:t>
      </w:r>
      <w:r w:rsidRPr="00CA2305">
        <w:rPr>
          <w:rFonts w:ascii="Arial" w:hAnsi="Arial" w:cs="Arial"/>
          <w:sz w:val="16"/>
          <w:szCs w:val="16"/>
        </w:rPr>
        <w:t>, naknada za odvoz komunalnog otpada, komunalna naknada i naknada za uređenje voda) koji terete poslovni prostor prema sklopljenom ugovoru i ispostavljenom računu zakupodavca, kao i ostale naknade (javnobilježničke naknade, troškove osiguranja i sl.), a što će se regulirati ugovorom o zakupu.</w:t>
      </w:r>
    </w:p>
    <w:p w:rsidR="00CA2305" w:rsidRP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 xml:space="preserve">Ponuda </w:t>
      </w:r>
      <w:r w:rsidRPr="00CA2305">
        <w:rPr>
          <w:rFonts w:ascii="Arial" w:hAnsi="Arial" w:cs="Arial"/>
          <w:sz w:val="16"/>
          <w:szCs w:val="16"/>
        </w:rPr>
        <w:t>mora sadržavati:</w:t>
      </w:r>
    </w:p>
    <w:p w:rsidR="009C3523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Osnovne podatke o ponuditelju i to: ime, prezime, osobni identifikacijski broj (OIB) i adresu za fizičke osobe, odnosno naziv tvrtke, sjedište i osobni identifikacijski broj (OIB) za pravne osobe. </w:t>
      </w:r>
    </w:p>
    <w:p w:rsidR="009C3523" w:rsidRPr="009C3523" w:rsidRDefault="009C3523" w:rsidP="009C3523">
      <w:pPr>
        <w:pStyle w:val="Odlomakpopisa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C3523">
        <w:rPr>
          <w:rFonts w:ascii="Arial" w:hAnsi="Arial" w:cs="Arial"/>
          <w:sz w:val="16"/>
          <w:szCs w:val="16"/>
        </w:rPr>
        <w:t xml:space="preserve">Ponuda „zajednice ponuditelja“ mora sadržavati </w:t>
      </w:r>
      <w:r w:rsidR="00C44A40">
        <w:rPr>
          <w:rFonts w:ascii="Arial" w:hAnsi="Arial" w:cs="Arial"/>
          <w:sz w:val="16"/>
          <w:szCs w:val="16"/>
        </w:rPr>
        <w:t>osnovne</w:t>
      </w:r>
      <w:r w:rsidR="004D2AE6">
        <w:rPr>
          <w:rFonts w:ascii="Arial" w:hAnsi="Arial" w:cs="Arial"/>
          <w:sz w:val="16"/>
          <w:szCs w:val="16"/>
        </w:rPr>
        <w:t xml:space="preserve"> </w:t>
      </w:r>
      <w:r w:rsidRPr="009C3523">
        <w:rPr>
          <w:rFonts w:ascii="Arial" w:hAnsi="Arial" w:cs="Arial"/>
          <w:sz w:val="16"/>
          <w:szCs w:val="16"/>
        </w:rPr>
        <w:t xml:space="preserve">podatke iz točke 1. </w:t>
      </w:r>
      <w:r w:rsidR="00E87B58">
        <w:rPr>
          <w:rFonts w:ascii="Arial" w:hAnsi="Arial" w:cs="Arial"/>
          <w:sz w:val="16"/>
          <w:szCs w:val="16"/>
        </w:rPr>
        <w:t>svih gospodarskih</w:t>
      </w:r>
      <w:r w:rsidRPr="009C3523">
        <w:rPr>
          <w:rFonts w:ascii="Arial" w:hAnsi="Arial" w:cs="Arial"/>
          <w:sz w:val="16"/>
          <w:szCs w:val="16"/>
        </w:rPr>
        <w:t xml:space="preserve"> s</w:t>
      </w:r>
      <w:r w:rsidR="00C44A40">
        <w:rPr>
          <w:rFonts w:ascii="Arial" w:hAnsi="Arial" w:cs="Arial"/>
          <w:sz w:val="16"/>
          <w:szCs w:val="16"/>
        </w:rPr>
        <w:t>ubjek</w:t>
      </w:r>
      <w:r w:rsidR="00E87B58">
        <w:rPr>
          <w:rFonts w:ascii="Arial" w:hAnsi="Arial" w:cs="Arial"/>
          <w:sz w:val="16"/>
          <w:szCs w:val="16"/>
        </w:rPr>
        <w:t>ata</w:t>
      </w:r>
      <w:r w:rsidRPr="009C3523">
        <w:rPr>
          <w:rFonts w:ascii="Arial" w:hAnsi="Arial" w:cs="Arial"/>
          <w:sz w:val="16"/>
          <w:szCs w:val="16"/>
        </w:rPr>
        <w:t xml:space="preserve"> te </w:t>
      </w:r>
      <w:r w:rsidR="00C44A40">
        <w:rPr>
          <w:rFonts w:ascii="Arial" w:hAnsi="Arial" w:cs="Arial"/>
          <w:sz w:val="16"/>
          <w:szCs w:val="16"/>
        </w:rPr>
        <w:t xml:space="preserve">osnovne </w:t>
      </w:r>
      <w:r w:rsidRPr="009C3523">
        <w:rPr>
          <w:rFonts w:ascii="Arial" w:hAnsi="Arial" w:cs="Arial"/>
          <w:sz w:val="16"/>
          <w:szCs w:val="16"/>
        </w:rPr>
        <w:t>podatke iz točke 1. nositelja ponude.</w:t>
      </w:r>
    </w:p>
    <w:p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Oznaku poslovnog prostora za koji se daje ponuda. </w:t>
      </w:r>
    </w:p>
    <w:p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Ponuđenu vrstu djelatnosti za poslovni prostor u okviru oglašene. </w:t>
      </w:r>
    </w:p>
    <w:p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Ponuđeni iznos mjesečne zakupnine </w:t>
      </w:r>
      <w:r w:rsidR="00D02A01">
        <w:rPr>
          <w:rFonts w:ascii="Arial" w:hAnsi="Arial" w:cs="Arial"/>
          <w:sz w:val="16"/>
          <w:szCs w:val="16"/>
        </w:rPr>
        <w:t xml:space="preserve">za metar kvadratni (m²), </w:t>
      </w:r>
      <w:r w:rsidRPr="00CA2305">
        <w:rPr>
          <w:rFonts w:ascii="Arial" w:hAnsi="Arial" w:cs="Arial"/>
          <w:sz w:val="16"/>
          <w:szCs w:val="16"/>
        </w:rPr>
        <w:t>koji mora biti isti ili veći od početnog.</w:t>
      </w:r>
    </w:p>
    <w:p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Broj tekućeg ili žiro računa i naziv banke za povrat jamčevine.</w:t>
      </w:r>
    </w:p>
    <w:p w:rsidR="00CA2305" w:rsidRPr="00CA2305" w:rsidRDefault="00CA2305" w:rsidP="009C3523">
      <w:pPr>
        <w:pStyle w:val="Odlomakpopisa"/>
        <w:numPr>
          <w:ilvl w:val="0"/>
          <w:numId w:val="7"/>
        </w:numPr>
        <w:ind w:hanging="391"/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Ispravu o upisu u poslovni, sudski (trgovački), strukovni, obrtni ili drugi odgovarajući registar,</w:t>
      </w:r>
      <w:r w:rsidRPr="00CA2305">
        <w:rPr>
          <w:rFonts w:ascii="Arial" w:hAnsi="Arial" w:cs="Arial"/>
          <w:b/>
          <w:sz w:val="16"/>
          <w:szCs w:val="16"/>
        </w:rPr>
        <w:t xml:space="preserve"> </w:t>
      </w:r>
      <w:r w:rsidRPr="00CA2305">
        <w:rPr>
          <w:rFonts w:ascii="Arial" w:hAnsi="Arial" w:cs="Arial"/>
          <w:bCs/>
          <w:sz w:val="16"/>
          <w:szCs w:val="16"/>
        </w:rPr>
        <w:t xml:space="preserve">odnosno ovjerenu izjavu ili odgovarajuću potvrdu kojom ponuditelj dokazuje da ima registriranu djelatnost, ne stariju od 6 mjeseci </w:t>
      </w:r>
      <w:r w:rsidRPr="00CA2305">
        <w:rPr>
          <w:rFonts w:ascii="Arial" w:hAnsi="Arial" w:cs="Arial"/>
          <w:sz w:val="16"/>
          <w:szCs w:val="16"/>
        </w:rPr>
        <w:t>od dana</w:t>
      </w:r>
      <w:r w:rsidRPr="00CA2305">
        <w:rPr>
          <w:rFonts w:ascii="Arial" w:hAnsi="Arial" w:cs="Arial"/>
          <w:b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>slanja ponude. Izdavatelj dokaza je nadležni trgovački sud, odnosno upravno ili drugo tijelo nadležno za vođenje obrtnog, strukovnog ili poslovnog registra. Ukoliko nema predmetne isprave, ponuda neće biti prihvatljiva.</w:t>
      </w:r>
    </w:p>
    <w:p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Potvrdu p</w:t>
      </w:r>
      <w:r w:rsidR="001D5283">
        <w:rPr>
          <w:rFonts w:ascii="Arial" w:hAnsi="Arial" w:cs="Arial"/>
          <w:sz w:val="16"/>
          <w:szCs w:val="16"/>
        </w:rPr>
        <w:t xml:space="preserve">orezne uprave o stanju duga ili, ako se ne izdaje potvrda, važeći jednakovrijedni dokument nadležnog tijela države sjedišta </w:t>
      </w:r>
      <w:r w:rsidRPr="00CA2305">
        <w:rPr>
          <w:rFonts w:ascii="Arial" w:hAnsi="Arial" w:cs="Arial"/>
          <w:sz w:val="16"/>
          <w:szCs w:val="16"/>
        </w:rPr>
        <w:t>gospodarskog subjekta</w:t>
      </w:r>
      <w:r w:rsidR="001D5283">
        <w:rPr>
          <w:rFonts w:ascii="Arial" w:hAnsi="Arial" w:cs="Arial"/>
          <w:sz w:val="16"/>
          <w:szCs w:val="16"/>
        </w:rPr>
        <w:t>, kojom se dokazuje da je platio sve dospjele porezne obveze, obveze</w:t>
      </w:r>
      <w:r w:rsidRPr="00CA2305">
        <w:rPr>
          <w:rFonts w:ascii="Arial" w:hAnsi="Arial" w:cs="Arial"/>
          <w:sz w:val="16"/>
          <w:szCs w:val="16"/>
        </w:rPr>
        <w:t xml:space="preserve"> za mirovinsko i zdravstveno osiguranje i </w:t>
      </w:r>
      <w:r w:rsidR="001D5283">
        <w:rPr>
          <w:rFonts w:ascii="Arial" w:hAnsi="Arial" w:cs="Arial"/>
          <w:sz w:val="16"/>
          <w:szCs w:val="16"/>
        </w:rPr>
        <w:t>ostala</w:t>
      </w:r>
      <w:r w:rsidRPr="00CA2305">
        <w:rPr>
          <w:rFonts w:ascii="Arial" w:hAnsi="Arial" w:cs="Arial"/>
          <w:sz w:val="16"/>
          <w:szCs w:val="16"/>
        </w:rPr>
        <w:t xml:space="preserve"> državna davanja, a koja ne smije biti starija</w:t>
      </w:r>
      <w:r w:rsidRPr="00CA2305">
        <w:rPr>
          <w:rFonts w:ascii="Arial" w:hAnsi="Arial" w:cs="Arial"/>
          <w:b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>od</w:t>
      </w:r>
      <w:r w:rsidRPr="00CA2305">
        <w:rPr>
          <w:rFonts w:ascii="Arial" w:hAnsi="Arial" w:cs="Arial"/>
          <w:b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>30 dana</w:t>
      </w:r>
      <w:r w:rsidRPr="00CA2305">
        <w:rPr>
          <w:rFonts w:ascii="Arial" w:hAnsi="Arial" w:cs="Arial"/>
          <w:b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>od dana slanja ponude.</w:t>
      </w:r>
    </w:p>
    <w:p w:rsidR="00CA2305" w:rsidRPr="005B183A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Dokument izdan od bankarskih ili drugih financijskih institucija (BON</w:t>
      </w:r>
      <w:r w:rsidR="00FC4695">
        <w:rPr>
          <w:rFonts w:ascii="Arial" w:hAnsi="Arial" w:cs="Arial"/>
          <w:sz w:val="16"/>
          <w:szCs w:val="16"/>
        </w:rPr>
        <w:t>-</w:t>
      </w:r>
      <w:r w:rsidRPr="00CA2305">
        <w:rPr>
          <w:rFonts w:ascii="Arial" w:hAnsi="Arial" w:cs="Arial"/>
          <w:sz w:val="16"/>
          <w:szCs w:val="16"/>
        </w:rPr>
        <w:t>2, odnosno SOL-2</w:t>
      </w:r>
      <w:r w:rsidR="00FC4695">
        <w:rPr>
          <w:rFonts w:ascii="Arial" w:hAnsi="Arial" w:cs="Arial"/>
          <w:sz w:val="16"/>
          <w:szCs w:val="16"/>
        </w:rPr>
        <w:t xml:space="preserve"> ili jednakovrijedan dokument</w:t>
      </w:r>
      <w:r w:rsidRPr="00CA2305">
        <w:rPr>
          <w:rFonts w:ascii="Arial" w:hAnsi="Arial" w:cs="Arial"/>
          <w:sz w:val="16"/>
          <w:szCs w:val="16"/>
        </w:rPr>
        <w:t xml:space="preserve">) kojim se dokazuje solventnost gospodarskog subjekta. Ponuditelj mora, do isteka roka za dostavu ponuda, dokazati da račun nije bio u </w:t>
      </w:r>
      <w:r w:rsidR="00FC4695">
        <w:rPr>
          <w:rFonts w:ascii="Arial" w:hAnsi="Arial" w:cs="Arial"/>
          <w:sz w:val="16"/>
          <w:szCs w:val="16"/>
        </w:rPr>
        <w:t>blokadi u prethodnih 6 mjeseci.</w:t>
      </w:r>
    </w:p>
    <w:p w:rsidR="005B183A" w:rsidRPr="00CA2305" w:rsidRDefault="005B183A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Potvrde trgovačkog društva Komunalac d.o.o.</w:t>
      </w:r>
      <w:r w:rsidR="000F16EA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Samobor i Grada Samobora o podmirenim dospjelim obvezama.</w:t>
      </w:r>
    </w:p>
    <w:p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Uz ponudu za zakup poslovnog prostora ponuditelji fizičke osobe prilažu presliku osobne iskaznice. </w:t>
      </w:r>
    </w:p>
    <w:p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Osobe koje se pozivaju na prvenstveno pravo na sklapanje ugovora o zakupu poslovnog prostora temeljem Zakona o </w:t>
      </w:r>
      <w:r w:rsidR="00296EB1">
        <w:rPr>
          <w:rFonts w:ascii="Arial" w:hAnsi="Arial" w:cs="Arial"/>
          <w:sz w:val="16"/>
          <w:szCs w:val="16"/>
        </w:rPr>
        <w:t>hrvatskim braniteljima</w:t>
      </w:r>
      <w:r w:rsidRPr="00CA2305">
        <w:rPr>
          <w:rFonts w:ascii="Arial" w:hAnsi="Arial" w:cs="Arial"/>
          <w:sz w:val="16"/>
          <w:szCs w:val="16"/>
        </w:rPr>
        <w:t xml:space="preserve"> iz</w:t>
      </w:r>
      <w:r w:rsidR="00296EB1">
        <w:rPr>
          <w:rFonts w:ascii="Arial" w:hAnsi="Arial" w:cs="Arial"/>
          <w:sz w:val="16"/>
          <w:szCs w:val="16"/>
        </w:rPr>
        <w:t xml:space="preserve"> Domovinskog rata i članovima</w:t>
      </w:r>
      <w:r w:rsidRPr="00CA2305">
        <w:rPr>
          <w:rFonts w:ascii="Arial" w:hAnsi="Arial" w:cs="Arial"/>
          <w:sz w:val="16"/>
          <w:szCs w:val="16"/>
        </w:rPr>
        <w:t xml:space="preserve"> njihovih obitelji („Narodne novine“ broj: </w:t>
      </w:r>
      <w:r w:rsidR="00296EB1">
        <w:rPr>
          <w:rFonts w:ascii="Arial" w:hAnsi="Arial" w:cs="Arial"/>
          <w:sz w:val="16"/>
          <w:szCs w:val="16"/>
        </w:rPr>
        <w:t>121/17, 98/19 i 84/2021</w:t>
      </w:r>
      <w:r w:rsidRPr="00CA2305">
        <w:rPr>
          <w:rFonts w:ascii="Arial" w:hAnsi="Arial" w:cs="Arial"/>
          <w:sz w:val="16"/>
          <w:szCs w:val="16"/>
        </w:rPr>
        <w:t xml:space="preserve">) dužne su u ponudi priložiti original ili ovjerenu presliku potvrde Ministarstva </w:t>
      </w:r>
      <w:r w:rsidR="00572BB7">
        <w:rPr>
          <w:rFonts w:ascii="Arial" w:hAnsi="Arial" w:cs="Arial"/>
          <w:sz w:val="16"/>
          <w:szCs w:val="16"/>
        </w:rPr>
        <w:t>branitelja</w:t>
      </w:r>
      <w:r w:rsidRPr="00CA2305">
        <w:rPr>
          <w:rFonts w:ascii="Arial" w:hAnsi="Arial" w:cs="Arial"/>
          <w:sz w:val="16"/>
          <w:szCs w:val="16"/>
        </w:rPr>
        <w:t xml:space="preserve"> </w:t>
      </w:r>
      <w:r w:rsidR="00296EB1">
        <w:rPr>
          <w:rFonts w:ascii="Arial" w:hAnsi="Arial" w:cs="Arial"/>
          <w:sz w:val="16"/>
          <w:szCs w:val="16"/>
        </w:rPr>
        <w:t>RH, kojom dokazuju svoj status</w:t>
      </w:r>
      <w:r w:rsidRPr="00CA2305">
        <w:rPr>
          <w:rFonts w:ascii="Arial" w:hAnsi="Arial" w:cs="Arial"/>
          <w:sz w:val="16"/>
          <w:szCs w:val="16"/>
        </w:rPr>
        <w:t>.</w:t>
      </w:r>
    </w:p>
    <w:p w:rsidR="00CA2305" w:rsidRPr="00CA2305" w:rsidRDefault="00CA2305" w:rsidP="00425CE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>Kriteriji za ocjenu povoljnosti ponude</w:t>
      </w:r>
    </w:p>
    <w:p w:rsidR="00CA2305" w:rsidRPr="00CA2305" w:rsidRDefault="00CA2305" w:rsidP="00CA230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Najpovoljnijom ponudom smatrat će se ona ponuda koja, uz ispunjenje uvjeta iz natječaja, sadrži i najviši ponuđeni mjesečni iznos zakupnine za metar kvadratni (m²) poslovnog prostora.</w:t>
      </w:r>
    </w:p>
    <w:p w:rsidR="00CA2305" w:rsidRPr="00CA2305" w:rsidRDefault="00CA2305" w:rsidP="00CA230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Ako su pristigle dvije ili više prihvatljivih ponuda s istim najvećim ponuđenim mjesečnim iznosom, zakupodavac će odabrati ponudu koja je zaprimljena ranije.</w:t>
      </w:r>
    </w:p>
    <w:p w:rsidR="00296EB1" w:rsidRPr="00BB4994" w:rsidRDefault="00CA2305" w:rsidP="00BB499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Prvenstveno pravo na sklapanje ugovora o zakupu poslovnog prostora, ako sudjeluju u javnom natječaju i </w:t>
      </w:r>
      <w:r w:rsidR="001D6DCA">
        <w:rPr>
          <w:rFonts w:ascii="Arial" w:hAnsi="Arial" w:cs="Arial"/>
          <w:sz w:val="16"/>
          <w:szCs w:val="16"/>
        </w:rPr>
        <w:t>ispune uvjete</w:t>
      </w:r>
      <w:r w:rsidRPr="00CA2305">
        <w:rPr>
          <w:rFonts w:ascii="Arial" w:hAnsi="Arial" w:cs="Arial"/>
          <w:sz w:val="16"/>
          <w:szCs w:val="16"/>
        </w:rPr>
        <w:t xml:space="preserve"> iz najpovoljnije ponude, imaju</w:t>
      </w:r>
      <w:r w:rsidR="00BB4994">
        <w:rPr>
          <w:rFonts w:ascii="Arial" w:hAnsi="Arial" w:cs="Arial"/>
          <w:sz w:val="16"/>
          <w:szCs w:val="16"/>
        </w:rPr>
        <w:t xml:space="preserve"> osobe navedene u članku 132. </w:t>
      </w:r>
      <w:r w:rsidR="00BB4994" w:rsidRPr="00CA2305">
        <w:rPr>
          <w:rFonts w:ascii="Arial" w:hAnsi="Arial" w:cs="Arial"/>
          <w:sz w:val="16"/>
          <w:szCs w:val="16"/>
        </w:rPr>
        <w:t xml:space="preserve">Zakona o </w:t>
      </w:r>
      <w:r w:rsidR="00BB4994">
        <w:rPr>
          <w:rFonts w:ascii="Arial" w:hAnsi="Arial" w:cs="Arial"/>
          <w:sz w:val="16"/>
          <w:szCs w:val="16"/>
        </w:rPr>
        <w:t>hrvatskim braniteljima</w:t>
      </w:r>
      <w:r w:rsidR="00BB4994" w:rsidRPr="00CA2305">
        <w:rPr>
          <w:rFonts w:ascii="Arial" w:hAnsi="Arial" w:cs="Arial"/>
          <w:sz w:val="16"/>
          <w:szCs w:val="16"/>
        </w:rPr>
        <w:t xml:space="preserve"> iz</w:t>
      </w:r>
      <w:r w:rsidR="00BB4994">
        <w:rPr>
          <w:rFonts w:ascii="Arial" w:hAnsi="Arial" w:cs="Arial"/>
          <w:sz w:val="16"/>
          <w:szCs w:val="16"/>
        </w:rPr>
        <w:t xml:space="preserve"> Domovinskog rata i članovima njihovih obitelji.</w:t>
      </w:r>
    </w:p>
    <w:p w:rsidR="00973C36" w:rsidRPr="00973C36" w:rsidRDefault="00CA2305" w:rsidP="00973C3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Ako više osoba ostvaruje prvenstveno pravo, prvenstveni red između tih osoba utvrđuje se odgovarajućom primjenom odredaba </w:t>
      </w:r>
      <w:r w:rsidR="00973C36" w:rsidRPr="00CA2305">
        <w:rPr>
          <w:rFonts w:ascii="Arial" w:hAnsi="Arial" w:cs="Arial"/>
          <w:sz w:val="16"/>
          <w:szCs w:val="16"/>
        </w:rPr>
        <w:t xml:space="preserve">Zakona o </w:t>
      </w:r>
      <w:r w:rsidR="00973C36">
        <w:rPr>
          <w:rFonts w:ascii="Arial" w:hAnsi="Arial" w:cs="Arial"/>
          <w:sz w:val="16"/>
          <w:szCs w:val="16"/>
        </w:rPr>
        <w:t>hrvatskim braniteljima</w:t>
      </w:r>
      <w:r w:rsidR="00973C36" w:rsidRPr="00CA2305">
        <w:rPr>
          <w:rFonts w:ascii="Arial" w:hAnsi="Arial" w:cs="Arial"/>
          <w:sz w:val="16"/>
          <w:szCs w:val="16"/>
        </w:rPr>
        <w:t xml:space="preserve"> iz</w:t>
      </w:r>
      <w:r w:rsidR="00973C36">
        <w:rPr>
          <w:rFonts w:ascii="Arial" w:hAnsi="Arial" w:cs="Arial"/>
          <w:sz w:val="16"/>
          <w:szCs w:val="16"/>
        </w:rPr>
        <w:t xml:space="preserve"> Domovinskog rata i članovima njihovih obitelji.</w:t>
      </w:r>
    </w:p>
    <w:p w:rsidR="00CA2305" w:rsidRPr="00CA2305" w:rsidRDefault="00CA2305" w:rsidP="00973C3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Ugovor o zakupu poslovnog prostora sklopit će se s ponuditeljem koji ponudi najviši iznos mjesečne zakupnine, a udovoljava ostalim uvjetima natječaja.</w:t>
      </w:r>
    </w:p>
    <w:p w:rsidR="00CA2305" w:rsidRPr="00CA2305" w:rsidRDefault="00CA2305" w:rsidP="00CA2305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Ugovor se mora sklopiti u roku petnaest (15) dana od dana dostave obavijesti o prihvaćanju ponude.</w:t>
      </w:r>
    </w:p>
    <w:p w:rsidR="00CA2305" w:rsidRPr="00CA2305" w:rsidRDefault="00CA2305" w:rsidP="00CA2305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Ugovor o zakupu poslovnog prostor</w:t>
      </w:r>
      <w:r w:rsidR="00155DF3">
        <w:rPr>
          <w:rFonts w:ascii="Arial" w:hAnsi="Arial" w:cs="Arial"/>
          <w:sz w:val="16"/>
          <w:szCs w:val="16"/>
        </w:rPr>
        <w:t>a sklapa</w:t>
      </w:r>
      <w:r w:rsidR="00FC4695">
        <w:rPr>
          <w:rFonts w:ascii="Arial" w:hAnsi="Arial" w:cs="Arial"/>
          <w:sz w:val="16"/>
          <w:szCs w:val="16"/>
        </w:rPr>
        <w:t xml:space="preserve"> se na određeno vrijeme od</w:t>
      </w:r>
      <w:r w:rsidR="00155DF3">
        <w:rPr>
          <w:rFonts w:ascii="Arial" w:hAnsi="Arial" w:cs="Arial"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 xml:space="preserve">pet (5) godina. </w:t>
      </w:r>
    </w:p>
    <w:p w:rsidR="00CA2305" w:rsidRPr="00271121" w:rsidRDefault="00CA2305" w:rsidP="00CA230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Ponuditelj koji sklopi ugovor o zakupu obvezan je u roku osam (8) dana od dana sklapanja ugovora uplatiti na račun zakupodavca iznos od </w:t>
      </w:r>
      <w:r w:rsidR="005B183A">
        <w:rPr>
          <w:rFonts w:ascii="Arial" w:hAnsi="Arial" w:cs="Arial"/>
          <w:sz w:val="16"/>
          <w:szCs w:val="16"/>
        </w:rPr>
        <w:t>dvije (2</w:t>
      </w:r>
      <w:r w:rsidRPr="00CA2305">
        <w:rPr>
          <w:rFonts w:ascii="Arial" w:hAnsi="Arial" w:cs="Arial"/>
          <w:sz w:val="16"/>
          <w:szCs w:val="16"/>
        </w:rPr>
        <w:t>) mjesečne ugovorene zakupnine, na ime jamstva za dobro izvršenje obveza iz ugovora (npr. redovito plaćanje zakupnine, naknade štete i sl.). Jamstvo za dobro izvršenje obveza iz ugovora vraća se zakupniku u roku osam (8) dana od dana isteka roka zakupa.</w:t>
      </w:r>
    </w:p>
    <w:p w:rsidR="00271121" w:rsidRPr="00CA2305" w:rsidRDefault="00271121" w:rsidP="00CA230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Ponuditelj koji sklopi ugovor o zakupu, ne može poslovni prostor ili dio poslovnog prostora dati u </w:t>
      </w:r>
      <w:r w:rsidR="00973C36">
        <w:rPr>
          <w:rFonts w:ascii="Arial" w:hAnsi="Arial" w:cs="Arial"/>
          <w:sz w:val="16"/>
          <w:szCs w:val="16"/>
        </w:rPr>
        <w:t>pod</w:t>
      </w:r>
      <w:r>
        <w:rPr>
          <w:rFonts w:ascii="Arial" w:hAnsi="Arial" w:cs="Arial"/>
          <w:sz w:val="16"/>
          <w:szCs w:val="16"/>
        </w:rPr>
        <w:t>zakup, osim ako nije drukčije ugovoreno (čl. 19. Zakona o zakupu i kupoprodaji poslovnog prostora).</w:t>
      </w:r>
    </w:p>
    <w:p w:rsidR="00CA2305" w:rsidRPr="00CA2305" w:rsidRDefault="00CA2305" w:rsidP="00CA230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Uz ugovorenu mjesečnu zakupninu zakupnik je dužan plaćati ostale troškove (struja, </w:t>
      </w:r>
      <w:r w:rsidR="00C63CF9">
        <w:rPr>
          <w:rFonts w:ascii="Arial" w:hAnsi="Arial" w:cs="Arial"/>
          <w:sz w:val="16"/>
          <w:szCs w:val="16"/>
        </w:rPr>
        <w:t>grijanje</w:t>
      </w:r>
      <w:r w:rsidRPr="00CA2305">
        <w:rPr>
          <w:rFonts w:ascii="Arial" w:hAnsi="Arial" w:cs="Arial"/>
          <w:sz w:val="16"/>
          <w:szCs w:val="16"/>
        </w:rPr>
        <w:t>, naknada za odvoz komunalnog otpada, komunalna naknada i naknada za uređenje voda) koji terete poslovni prostor prema sklopljenom ugovoru i ispostavljenom računu.</w:t>
      </w:r>
    </w:p>
    <w:p w:rsidR="00CA2305" w:rsidRPr="00CA2305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>Ponude za zakup</w:t>
      </w:r>
    </w:p>
    <w:p w:rsidR="00CA2305" w:rsidRPr="00CA2305" w:rsidRDefault="00CA2305" w:rsidP="00CA230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Ponude za zakup poslovnog prostora s traženom dokumentacijom dostavljaju se u pisanom obliku u zatvorenoj omotnici na adresu: KOMUNALAC d.o.o.</w:t>
      </w:r>
      <w:r w:rsidR="00A654F8">
        <w:rPr>
          <w:rFonts w:ascii="Arial" w:hAnsi="Arial" w:cs="Arial"/>
          <w:sz w:val="16"/>
          <w:szCs w:val="16"/>
        </w:rPr>
        <w:t>,</w:t>
      </w:r>
      <w:r w:rsidRPr="00CA2305">
        <w:rPr>
          <w:rFonts w:ascii="Arial" w:hAnsi="Arial" w:cs="Arial"/>
          <w:sz w:val="16"/>
          <w:szCs w:val="16"/>
        </w:rPr>
        <w:t xml:space="preserve"> SAMOBOR, ULI</w:t>
      </w:r>
      <w:r w:rsidR="00C6023D">
        <w:rPr>
          <w:rFonts w:ascii="Arial" w:hAnsi="Arial" w:cs="Arial"/>
          <w:sz w:val="16"/>
          <w:szCs w:val="16"/>
        </w:rPr>
        <w:t xml:space="preserve">CA 151. SAMOBORSKE BRIGADE HV 2 s naznakom „NATJEČAJ – </w:t>
      </w:r>
      <w:r w:rsidRPr="00CA2305">
        <w:rPr>
          <w:rFonts w:ascii="Arial" w:hAnsi="Arial" w:cs="Arial"/>
          <w:sz w:val="16"/>
          <w:szCs w:val="16"/>
        </w:rPr>
        <w:t>POSLOVNI PROSTOR AUTOBUSNI KOLODVOR – „OZNAKA PROSTORA“ – NE OTVARAJ“</w:t>
      </w:r>
    </w:p>
    <w:p w:rsidR="00CA2305" w:rsidRPr="00CA2305" w:rsidRDefault="00CA2305" w:rsidP="00CA230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Rok </w:t>
      </w:r>
      <w:r w:rsidR="00C6023D">
        <w:rPr>
          <w:rFonts w:ascii="Arial" w:hAnsi="Arial" w:cs="Arial"/>
          <w:sz w:val="16"/>
          <w:szCs w:val="16"/>
        </w:rPr>
        <w:t xml:space="preserve">za dostavu ponude je </w:t>
      </w:r>
      <w:r w:rsidR="00A12B9B" w:rsidRPr="00A12B9B">
        <w:rPr>
          <w:rFonts w:ascii="Arial" w:hAnsi="Arial" w:cs="Arial"/>
          <w:sz w:val="16"/>
          <w:szCs w:val="16"/>
        </w:rPr>
        <w:t>03</w:t>
      </w:r>
      <w:r w:rsidR="00C24353" w:rsidRPr="00A12B9B">
        <w:rPr>
          <w:rFonts w:ascii="Arial" w:hAnsi="Arial" w:cs="Arial"/>
          <w:sz w:val="16"/>
          <w:szCs w:val="16"/>
        </w:rPr>
        <w:t>.</w:t>
      </w:r>
      <w:r w:rsidR="00A12B9B" w:rsidRPr="00A12B9B">
        <w:rPr>
          <w:rFonts w:ascii="Arial" w:hAnsi="Arial" w:cs="Arial"/>
          <w:sz w:val="16"/>
          <w:szCs w:val="16"/>
        </w:rPr>
        <w:t>12</w:t>
      </w:r>
      <w:r w:rsidR="00C24353" w:rsidRPr="00A12B9B">
        <w:rPr>
          <w:rFonts w:ascii="Arial" w:hAnsi="Arial" w:cs="Arial"/>
          <w:sz w:val="16"/>
          <w:szCs w:val="16"/>
        </w:rPr>
        <w:t xml:space="preserve">. </w:t>
      </w:r>
      <w:r w:rsidR="006C6BD9" w:rsidRPr="00A12B9B">
        <w:rPr>
          <w:rFonts w:ascii="Arial" w:hAnsi="Arial" w:cs="Arial"/>
          <w:sz w:val="16"/>
          <w:szCs w:val="16"/>
        </w:rPr>
        <w:t>20</w:t>
      </w:r>
      <w:r w:rsidR="00A12B9B" w:rsidRPr="00A12B9B">
        <w:rPr>
          <w:rFonts w:ascii="Arial" w:hAnsi="Arial" w:cs="Arial"/>
          <w:sz w:val="16"/>
          <w:szCs w:val="16"/>
        </w:rPr>
        <w:t>21</w:t>
      </w:r>
      <w:r w:rsidR="006266D0" w:rsidRPr="00A12B9B">
        <w:rPr>
          <w:rFonts w:ascii="Arial" w:hAnsi="Arial" w:cs="Arial"/>
          <w:sz w:val="16"/>
          <w:szCs w:val="16"/>
        </w:rPr>
        <w:t xml:space="preserve">. </w:t>
      </w:r>
      <w:r w:rsidR="006A463B" w:rsidRPr="00A12B9B">
        <w:rPr>
          <w:rFonts w:ascii="Arial" w:hAnsi="Arial" w:cs="Arial"/>
          <w:sz w:val="16"/>
          <w:szCs w:val="16"/>
        </w:rPr>
        <w:t>godine</w:t>
      </w:r>
      <w:r w:rsidR="00C6023D" w:rsidRPr="00A12B9B">
        <w:rPr>
          <w:rFonts w:ascii="Arial" w:hAnsi="Arial" w:cs="Arial"/>
          <w:sz w:val="16"/>
          <w:szCs w:val="16"/>
        </w:rPr>
        <w:t xml:space="preserve"> </w:t>
      </w:r>
      <w:r w:rsidR="00603FB2" w:rsidRPr="00A12B9B">
        <w:rPr>
          <w:rFonts w:ascii="Arial" w:hAnsi="Arial" w:cs="Arial"/>
          <w:sz w:val="16"/>
          <w:szCs w:val="16"/>
        </w:rPr>
        <w:t>do 1</w:t>
      </w:r>
      <w:r w:rsidR="00CA4470" w:rsidRPr="00A12B9B">
        <w:rPr>
          <w:rFonts w:ascii="Arial" w:hAnsi="Arial" w:cs="Arial"/>
          <w:sz w:val="16"/>
          <w:szCs w:val="16"/>
        </w:rPr>
        <w:t>0</w:t>
      </w:r>
      <w:r w:rsidRPr="00A12B9B">
        <w:rPr>
          <w:rFonts w:ascii="Arial" w:hAnsi="Arial" w:cs="Arial"/>
          <w:sz w:val="16"/>
          <w:szCs w:val="16"/>
        </w:rPr>
        <w:t xml:space="preserve"> sati</w:t>
      </w:r>
      <w:r w:rsidRPr="00CA2305">
        <w:rPr>
          <w:rFonts w:ascii="Arial" w:hAnsi="Arial" w:cs="Arial"/>
          <w:sz w:val="16"/>
          <w:szCs w:val="16"/>
        </w:rPr>
        <w:t xml:space="preserve">. </w:t>
      </w:r>
    </w:p>
    <w:p w:rsidR="00CA2305" w:rsidRPr="00CA2305" w:rsidRDefault="00CA2305" w:rsidP="00CA230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Ponude koje budu dostavljene nakon proteka roka ili budu nepotpune neće se razmatrati.</w:t>
      </w:r>
    </w:p>
    <w:p w:rsidR="00CA2305" w:rsidRPr="00CA2305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>Javno otvaranje ponuda</w:t>
      </w:r>
    </w:p>
    <w:p w:rsidR="00CA2305" w:rsidRPr="00CA2305" w:rsidRDefault="00CA2305" w:rsidP="00CA230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Javno otvaranje ponuda bit će </w:t>
      </w:r>
      <w:r w:rsidR="00A12B9B" w:rsidRPr="00A12B9B">
        <w:rPr>
          <w:rFonts w:ascii="Arial" w:hAnsi="Arial" w:cs="Arial"/>
          <w:sz w:val="16"/>
          <w:szCs w:val="16"/>
        </w:rPr>
        <w:t>03</w:t>
      </w:r>
      <w:r w:rsidR="00C24353" w:rsidRPr="00A12B9B">
        <w:rPr>
          <w:rFonts w:ascii="Arial" w:hAnsi="Arial" w:cs="Arial"/>
          <w:sz w:val="16"/>
          <w:szCs w:val="16"/>
        </w:rPr>
        <w:t>.</w:t>
      </w:r>
      <w:r w:rsidR="00A12B9B" w:rsidRPr="00A12B9B">
        <w:rPr>
          <w:rFonts w:ascii="Arial" w:hAnsi="Arial" w:cs="Arial"/>
          <w:sz w:val="16"/>
          <w:szCs w:val="16"/>
        </w:rPr>
        <w:t>12</w:t>
      </w:r>
      <w:r w:rsidR="00C24353" w:rsidRPr="00A12B9B">
        <w:rPr>
          <w:rFonts w:ascii="Arial" w:hAnsi="Arial" w:cs="Arial"/>
          <w:sz w:val="16"/>
          <w:szCs w:val="16"/>
        </w:rPr>
        <w:t xml:space="preserve">. </w:t>
      </w:r>
      <w:r w:rsidR="009B01CC" w:rsidRPr="00A12B9B">
        <w:rPr>
          <w:rFonts w:ascii="Arial" w:hAnsi="Arial" w:cs="Arial"/>
          <w:sz w:val="16"/>
          <w:szCs w:val="16"/>
        </w:rPr>
        <w:t>20</w:t>
      </w:r>
      <w:r w:rsidR="00A12B9B" w:rsidRPr="00A12B9B">
        <w:rPr>
          <w:rFonts w:ascii="Arial" w:hAnsi="Arial" w:cs="Arial"/>
          <w:sz w:val="16"/>
          <w:szCs w:val="16"/>
        </w:rPr>
        <w:t>21</w:t>
      </w:r>
      <w:r w:rsidR="006266D0" w:rsidRPr="00A12B9B">
        <w:rPr>
          <w:rFonts w:ascii="Arial" w:hAnsi="Arial" w:cs="Arial"/>
          <w:sz w:val="16"/>
          <w:szCs w:val="16"/>
        </w:rPr>
        <w:t xml:space="preserve">. </w:t>
      </w:r>
      <w:r w:rsidR="006A463B" w:rsidRPr="00A12B9B">
        <w:rPr>
          <w:rFonts w:ascii="Arial" w:hAnsi="Arial" w:cs="Arial"/>
          <w:sz w:val="16"/>
          <w:szCs w:val="16"/>
        </w:rPr>
        <w:t>godine</w:t>
      </w:r>
      <w:r w:rsidR="00603FB2" w:rsidRPr="00A12B9B">
        <w:rPr>
          <w:rFonts w:ascii="Arial" w:hAnsi="Arial" w:cs="Arial"/>
          <w:sz w:val="16"/>
          <w:szCs w:val="16"/>
        </w:rPr>
        <w:t xml:space="preserve"> u 1</w:t>
      </w:r>
      <w:r w:rsidR="00CA4470" w:rsidRPr="00A12B9B">
        <w:rPr>
          <w:rFonts w:ascii="Arial" w:hAnsi="Arial" w:cs="Arial"/>
          <w:sz w:val="16"/>
          <w:szCs w:val="16"/>
        </w:rPr>
        <w:t>0</w:t>
      </w:r>
      <w:r w:rsidRPr="00A12B9B">
        <w:rPr>
          <w:rFonts w:ascii="Arial" w:hAnsi="Arial" w:cs="Arial"/>
          <w:sz w:val="16"/>
          <w:szCs w:val="16"/>
        </w:rPr>
        <w:t xml:space="preserve"> sati </w:t>
      </w:r>
      <w:r w:rsidRPr="00CA2305">
        <w:rPr>
          <w:rFonts w:ascii="Arial" w:hAnsi="Arial" w:cs="Arial"/>
          <w:sz w:val="16"/>
          <w:szCs w:val="16"/>
        </w:rPr>
        <w:t>u prostoriji t.d. Komunalac d.o.o.</w:t>
      </w:r>
      <w:r w:rsidR="009B01CC">
        <w:rPr>
          <w:rFonts w:ascii="Arial" w:hAnsi="Arial" w:cs="Arial"/>
          <w:sz w:val="16"/>
          <w:szCs w:val="16"/>
        </w:rPr>
        <w:t>,</w:t>
      </w:r>
      <w:r w:rsidRPr="00CA2305">
        <w:rPr>
          <w:rFonts w:ascii="Arial" w:hAnsi="Arial" w:cs="Arial"/>
          <w:sz w:val="16"/>
          <w:szCs w:val="16"/>
        </w:rPr>
        <w:t xml:space="preserve"> Samobor, Ulica 151. samoborske brigade HV 2.</w:t>
      </w:r>
    </w:p>
    <w:p w:rsidR="00CA2305" w:rsidRPr="00CA2305" w:rsidRDefault="00CA2305" w:rsidP="00CA230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Pravo aktivnog sudjelovanja imaju samo ovlašteni predstavnici ponuditelja, koji prilažu punomoć za nazočnost na otvaranju.</w:t>
      </w:r>
    </w:p>
    <w:p w:rsidR="00CA2305" w:rsidRPr="00CA2305" w:rsidRDefault="00CA2305" w:rsidP="00CA230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O ishodu natječaja ponuditelji će biti obaviješteni pisanim putem u roku osam (8) dana od dana završetka rada povjerenstva.</w:t>
      </w:r>
    </w:p>
    <w:p w:rsidR="00CA2305" w:rsidRPr="00CA2305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>Trgovačko društvo Komunalac d.o.o.</w:t>
      </w:r>
      <w:r w:rsidR="009B01CC">
        <w:rPr>
          <w:rFonts w:ascii="Arial" w:hAnsi="Arial" w:cs="Arial"/>
          <w:b/>
          <w:sz w:val="16"/>
          <w:szCs w:val="16"/>
        </w:rPr>
        <w:t>,</w:t>
      </w:r>
      <w:r w:rsidRPr="00CA2305">
        <w:rPr>
          <w:rFonts w:ascii="Arial" w:hAnsi="Arial" w:cs="Arial"/>
          <w:b/>
          <w:sz w:val="16"/>
          <w:szCs w:val="16"/>
        </w:rPr>
        <w:t xml:space="preserve"> Samobor zadržava pravo poništaja natječaja ili dijela natječaja, bez prethodnog obrazloženja i pri tome ne snosi odgovornost prema ponuditeljima, kao niti njihove troškove sudjelovanja na natječaju.</w:t>
      </w:r>
    </w:p>
    <w:p w:rsidR="00D53B3F" w:rsidRPr="00D53B3F" w:rsidRDefault="00D53B3F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53B3F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poslovne prostore koji ne budu dani u zakup po ovom natječaju, natječaj ostaje otvoren do daljnjega, odnosno do odabira najpovoljnijeg ponuditelja po istim uvjetima iz ovog natječaja.</w:t>
      </w:r>
    </w:p>
    <w:p w:rsidR="00B03C3D" w:rsidRPr="009B01CC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922EF7">
        <w:rPr>
          <w:rFonts w:ascii="Arial" w:hAnsi="Arial" w:cs="Arial"/>
          <w:b/>
          <w:sz w:val="16"/>
          <w:szCs w:val="16"/>
        </w:rPr>
        <w:t xml:space="preserve">Uvid u lokaciju </w:t>
      </w:r>
      <w:r w:rsidRPr="00922EF7">
        <w:rPr>
          <w:rFonts w:ascii="Arial" w:hAnsi="Arial" w:cs="Arial"/>
          <w:sz w:val="16"/>
          <w:szCs w:val="16"/>
        </w:rPr>
        <w:t xml:space="preserve">poslovnih prostora, kao i sve druge </w:t>
      </w:r>
      <w:r w:rsidR="00C6023D" w:rsidRPr="00922EF7">
        <w:rPr>
          <w:rFonts w:ascii="Arial" w:hAnsi="Arial" w:cs="Arial"/>
          <w:sz w:val="16"/>
          <w:szCs w:val="16"/>
        </w:rPr>
        <w:t>informacije</w:t>
      </w:r>
      <w:r w:rsidRPr="00922EF7">
        <w:rPr>
          <w:rFonts w:ascii="Arial" w:hAnsi="Arial" w:cs="Arial"/>
          <w:sz w:val="16"/>
          <w:szCs w:val="16"/>
        </w:rPr>
        <w:t xml:space="preserve">, zainteresirani ponuditelji mogu zatražiti </w:t>
      </w:r>
      <w:r w:rsidR="00B03C3D" w:rsidRPr="00922EF7">
        <w:rPr>
          <w:rFonts w:ascii="Arial" w:hAnsi="Arial" w:cs="Arial"/>
          <w:sz w:val="16"/>
          <w:szCs w:val="16"/>
        </w:rPr>
        <w:t xml:space="preserve">od kontakt </w:t>
      </w:r>
      <w:r w:rsidR="009B01CC">
        <w:rPr>
          <w:rFonts w:ascii="Arial" w:hAnsi="Arial" w:cs="Arial"/>
          <w:sz w:val="16"/>
          <w:szCs w:val="16"/>
        </w:rPr>
        <w:t xml:space="preserve">osobe </w:t>
      </w:r>
      <w:r w:rsidR="00B03C3D" w:rsidRPr="00922EF7">
        <w:rPr>
          <w:rFonts w:ascii="Arial" w:hAnsi="Arial" w:cs="Arial"/>
          <w:sz w:val="16"/>
          <w:szCs w:val="16"/>
        </w:rPr>
        <w:t>radn</w:t>
      </w:r>
      <w:r w:rsidR="00603FB2" w:rsidRPr="00922EF7">
        <w:rPr>
          <w:rFonts w:ascii="Arial" w:hAnsi="Arial" w:cs="Arial"/>
          <w:sz w:val="16"/>
          <w:szCs w:val="16"/>
        </w:rPr>
        <w:t>im danom od 7 do 15</w:t>
      </w:r>
      <w:r w:rsidR="00155DF3" w:rsidRPr="00922EF7">
        <w:rPr>
          <w:rFonts w:ascii="Arial" w:hAnsi="Arial" w:cs="Arial"/>
          <w:sz w:val="16"/>
          <w:szCs w:val="16"/>
        </w:rPr>
        <w:t xml:space="preserve"> sati. O</w:t>
      </w:r>
      <w:r w:rsidR="009B01CC">
        <w:rPr>
          <w:rFonts w:ascii="Arial" w:hAnsi="Arial" w:cs="Arial"/>
          <w:sz w:val="16"/>
          <w:szCs w:val="16"/>
        </w:rPr>
        <w:t>soba</w:t>
      </w:r>
      <w:r w:rsidR="00B03C3D" w:rsidRPr="00922EF7">
        <w:rPr>
          <w:rFonts w:ascii="Arial" w:hAnsi="Arial" w:cs="Arial"/>
          <w:sz w:val="16"/>
          <w:szCs w:val="16"/>
        </w:rPr>
        <w:t xml:space="preserve"> </w:t>
      </w:r>
      <w:r w:rsidR="00155DF3" w:rsidRPr="00922EF7">
        <w:rPr>
          <w:rFonts w:ascii="Arial" w:hAnsi="Arial" w:cs="Arial"/>
          <w:sz w:val="16"/>
          <w:szCs w:val="16"/>
        </w:rPr>
        <w:t xml:space="preserve">za kontakt </w:t>
      </w:r>
      <w:r w:rsidR="009B01CC">
        <w:rPr>
          <w:rFonts w:ascii="Arial" w:hAnsi="Arial" w:cs="Arial"/>
          <w:sz w:val="16"/>
          <w:szCs w:val="16"/>
        </w:rPr>
        <w:t>je</w:t>
      </w:r>
      <w:r w:rsidR="00B03C3D" w:rsidRPr="00922EF7">
        <w:rPr>
          <w:rFonts w:ascii="Arial" w:hAnsi="Arial" w:cs="Arial"/>
          <w:sz w:val="16"/>
          <w:szCs w:val="16"/>
        </w:rPr>
        <w:t xml:space="preserve"> Darko Kiseljak, 091/3838-579</w:t>
      </w:r>
      <w:r w:rsidR="00922EF7">
        <w:rPr>
          <w:rFonts w:ascii="Arial" w:hAnsi="Arial" w:cs="Arial"/>
          <w:sz w:val="16"/>
          <w:szCs w:val="16"/>
        </w:rPr>
        <w:t>.</w:t>
      </w:r>
    </w:p>
    <w:p w:rsidR="009B01CC" w:rsidRDefault="009B01CC" w:rsidP="009B01CC">
      <w:pPr>
        <w:jc w:val="both"/>
        <w:rPr>
          <w:rFonts w:ascii="Arial" w:hAnsi="Arial" w:cs="Arial"/>
          <w:b/>
          <w:sz w:val="16"/>
          <w:szCs w:val="16"/>
        </w:rPr>
      </w:pPr>
    </w:p>
    <w:p w:rsidR="009B01CC" w:rsidRDefault="009B01CC" w:rsidP="009B01CC">
      <w:pPr>
        <w:jc w:val="both"/>
        <w:rPr>
          <w:rFonts w:ascii="Arial" w:hAnsi="Arial" w:cs="Arial"/>
          <w:b/>
          <w:sz w:val="16"/>
          <w:szCs w:val="16"/>
        </w:rPr>
      </w:pPr>
    </w:p>
    <w:p w:rsidR="009B01CC" w:rsidRPr="009B01CC" w:rsidRDefault="009B01CC" w:rsidP="009B01CC">
      <w:pPr>
        <w:jc w:val="both"/>
        <w:rPr>
          <w:rFonts w:ascii="Arial" w:hAnsi="Arial" w:cs="Arial"/>
          <w:b/>
          <w:sz w:val="16"/>
          <w:szCs w:val="16"/>
        </w:rPr>
      </w:pPr>
    </w:p>
    <w:p w:rsidR="00CA2305" w:rsidRPr="00B03C3D" w:rsidRDefault="00CA2305" w:rsidP="00085F84">
      <w:pPr>
        <w:pStyle w:val="Odlomakpopisa"/>
        <w:ind w:left="6372"/>
        <w:jc w:val="both"/>
        <w:rPr>
          <w:rFonts w:ascii="Arial" w:hAnsi="Arial" w:cs="Arial"/>
          <w:b/>
          <w:sz w:val="16"/>
          <w:szCs w:val="16"/>
        </w:rPr>
      </w:pPr>
      <w:r w:rsidRPr="00B03C3D">
        <w:rPr>
          <w:rFonts w:ascii="Arial" w:hAnsi="Arial" w:cs="Arial"/>
          <w:b/>
          <w:sz w:val="16"/>
          <w:szCs w:val="16"/>
        </w:rPr>
        <w:t>KOMUNALAC d.o.o.</w:t>
      </w:r>
    </w:p>
    <w:p w:rsidR="00B4354D" w:rsidRPr="00CA2305" w:rsidRDefault="00B4354D" w:rsidP="00085F84">
      <w:pPr>
        <w:pStyle w:val="Odlomakpopisa"/>
        <w:ind w:left="0"/>
        <w:rPr>
          <w:b/>
          <w:sz w:val="16"/>
          <w:szCs w:val="16"/>
        </w:rPr>
      </w:pPr>
    </w:p>
    <w:sectPr w:rsidR="00B4354D" w:rsidRPr="00CA2305" w:rsidSect="006F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04B"/>
    <w:multiLevelType w:val="hybridMultilevel"/>
    <w:tmpl w:val="BBD0D052"/>
    <w:lvl w:ilvl="0" w:tplc="95241A4C">
      <w:start w:val="1"/>
      <w:numFmt w:val="decimal"/>
      <w:lvlText w:val="%1."/>
      <w:lvlJc w:val="left"/>
      <w:pPr>
        <w:ind w:left="1808" w:hanging="390"/>
      </w:pPr>
      <w:rPr>
        <w:rFonts w:ascii="Arial" w:eastAsia="Calibri" w:hAnsi="Arial" w:cs="Arial"/>
        <w:b w:val="0"/>
      </w:rPr>
    </w:lvl>
    <w:lvl w:ilvl="1" w:tplc="041A0019">
      <w:start w:val="1"/>
      <w:numFmt w:val="lowerLetter"/>
      <w:lvlText w:val="%2."/>
      <w:lvlJc w:val="left"/>
      <w:pPr>
        <w:ind w:left="2353" w:hanging="360"/>
      </w:pPr>
    </w:lvl>
    <w:lvl w:ilvl="2" w:tplc="041A001B" w:tentative="1">
      <w:start w:val="1"/>
      <w:numFmt w:val="lowerRoman"/>
      <w:lvlText w:val="%3."/>
      <w:lvlJc w:val="right"/>
      <w:pPr>
        <w:ind w:left="3073" w:hanging="180"/>
      </w:pPr>
    </w:lvl>
    <w:lvl w:ilvl="3" w:tplc="041A000F" w:tentative="1">
      <w:start w:val="1"/>
      <w:numFmt w:val="decimal"/>
      <w:lvlText w:val="%4."/>
      <w:lvlJc w:val="left"/>
      <w:pPr>
        <w:ind w:left="3793" w:hanging="360"/>
      </w:pPr>
    </w:lvl>
    <w:lvl w:ilvl="4" w:tplc="041A0019" w:tentative="1">
      <w:start w:val="1"/>
      <w:numFmt w:val="lowerLetter"/>
      <w:lvlText w:val="%5."/>
      <w:lvlJc w:val="left"/>
      <w:pPr>
        <w:ind w:left="4513" w:hanging="360"/>
      </w:pPr>
    </w:lvl>
    <w:lvl w:ilvl="5" w:tplc="041A001B" w:tentative="1">
      <w:start w:val="1"/>
      <w:numFmt w:val="lowerRoman"/>
      <w:lvlText w:val="%6."/>
      <w:lvlJc w:val="right"/>
      <w:pPr>
        <w:ind w:left="5233" w:hanging="180"/>
      </w:pPr>
    </w:lvl>
    <w:lvl w:ilvl="6" w:tplc="041A000F" w:tentative="1">
      <w:start w:val="1"/>
      <w:numFmt w:val="decimal"/>
      <w:lvlText w:val="%7."/>
      <w:lvlJc w:val="left"/>
      <w:pPr>
        <w:ind w:left="5953" w:hanging="360"/>
      </w:pPr>
    </w:lvl>
    <w:lvl w:ilvl="7" w:tplc="041A0019" w:tentative="1">
      <w:start w:val="1"/>
      <w:numFmt w:val="lowerLetter"/>
      <w:lvlText w:val="%8."/>
      <w:lvlJc w:val="left"/>
      <w:pPr>
        <w:ind w:left="6673" w:hanging="360"/>
      </w:pPr>
    </w:lvl>
    <w:lvl w:ilvl="8" w:tplc="041A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" w15:restartNumberingAfterBreak="0">
    <w:nsid w:val="37D05F14"/>
    <w:multiLevelType w:val="hybridMultilevel"/>
    <w:tmpl w:val="76087E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047FB"/>
    <w:multiLevelType w:val="hybridMultilevel"/>
    <w:tmpl w:val="B35AFF00"/>
    <w:lvl w:ilvl="0" w:tplc="387E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406BC"/>
    <w:multiLevelType w:val="hybridMultilevel"/>
    <w:tmpl w:val="B35AFF00"/>
    <w:lvl w:ilvl="0" w:tplc="387E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441A"/>
    <w:multiLevelType w:val="hybridMultilevel"/>
    <w:tmpl w:val="BBD0D052"/>
    <w:lvl w:ilvl="0" w:tplc="95241A4C">
      <w:start w:val="1"/>
      <w:numFmt w:val="decimal"/>
      <w:lvlText w:val="%1."/>
      <w:lvlJc w:val="left"/>
      <w:pPr>
        <w:ind w:left="1808" w:hanging="390"/>
      </w:pPr>
      <w:rPr>
        <w:rFonts w:ascii="Arial" w:eastAsia="Calibri" w:hAnsi="Arial" w:cs="Arial"/>
        <w:b w:val="0"/>
      </w:rPr>
    </w:lvl>
    <w:lvl w:ilvl="1" w:tplc="041A0019">
      <w:start w:val="1"/>
      <w:numFmt w:val="lowerLetter"/>
      <w:lvlText w:val="%2."/>
      <w:lvlJc w:val="left"/>
      <w:pPr>
        <w:ind w:left="2353" w:hanging="360"/>
      </w:pPr>
    </w:lvl>
    <w:lvl w:ilvl="2" w:tplc="041A001B" w:tentative="1">
      <w:start w:val="1"/>
      <w:numFmt w:val="lowerRoman"/>
      <w:lvlText w:val="%3."/>
      <w:lvlJc w:val="right"/>
      <w:pPr>
        <w:ind w:left="3073" w:hanging="180"/>
      </w:pPr>
    </w:lvl>
    <w:lvl w:ilvl="3" w:tplc="041A000F" w:tentative="1">
      <w:start w:val="1"/>
      <w:numFmt w:val="decimal"/>
      <w:lvlText w:val="%4."/>
      <w:lvlJc w:val="left"/>
      <w:pPr>
        <w:ind w:left="3793" w:hanging="360"/>
      </w:pPr>
    </w:lvl>
    <w:lvl w:ilvl="4" w:tplc="041A0019" w:tentative="1">
      <w:start w:val="1"/>
      <w:numFmt w:val="lowerLetter"/>
      <w:lvlText w:val="%5."/>
      <w:lvlJc w:val="left"/>
      <w:pPr>
        <w:ind w:left="4513" w:hanging="360"/>
      </w:pPr>
    </w:lvl>
    <w:lvl w:ilvl="5" w:tplc="041A001B" w:tentative="1">
      <w:start w:val="1"/>
      <w:numFmt w:val="lowerRoman"/>
      <w:lvlText w:val="%6."/>
      <w:lvlJc w:val="right"/>
      <w:pPr>
        <w:ind w:left="5233" w:hanging="180"/>
      </w:pPr>
    </w:lvl>
    <w:lvl w:ilvl="6" w:tplc="041A000F" w:tentative="1">
      <w:start w:val="1"/>
      <w:numFmt w:val="decimal"/>
      <w:lvlText w:val="%7."/>
      <w:lvlJc w:val="left"/>
      <w:pPr>
        <w:ind w:left="5953" w:hanging="360"/>
      </w:pPr>
    </w:lvl>
    <w:lvl w:ilvl="7" w:tplc="041A0019" w:tentative="1">
      <w:start w:val="1"/>
      <w:numFmt w:val="lowerLetter"/>
      <w:lvlText w:val="%8."/>
      <w:lvlJc w:val="left"/>
      <w:pPr>
        <w:ind w:left="6673" w:hanging="360"/>
      </w:pPr>
    </w:lvl>
    <w:lvl w:ilvl="8" w:tplc="041A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 w15:restartNumberingAfterBreak="0">
    <w:nsid w:val="6CCD53F0"/>
    <w:multiLevelType w:val="hybridMultilevel"/>
    <w:tmpl w:val="E58A83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2C226D"/>
    <w:multiLevelType w:val="hybridMultilevel"/>
    <w:tmpl w:val="AF40D9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281C6B"/>
    <w:multiLevelType w:val="hybridMultilevel"/>
    <w:tmpl w:val="C5F615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2825E0"/>
    <w:multiLevelType w:val="hybridMultilevel"/>
    <w:tmpl w:val="6C9896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05"/>
    <w:rsid w:val="00022B19"/>
    <w:rsid w:val="00085F84"/>
    <w:rsid w:val="000A458E"/>
    <w:rsid w:val="000F16EA"/>
    <w:rsid w:val="001120A8"/>
    <w:rsid w:val="00136958"/>
    <w:rsid w:val="00153762"/>
    <w:rsid w:val="00155DF3"/>
    <w:rsid w:val="001D5283"/>
    <w:rsid w:val="001D6DCA"/>
    <w:rsid w:val="001F531F"/>
    <w:rsid w:val="00244FB6"/>
    <w:rsid w:val="00271121"/>
    <w:rsid w:val="00296EB1"/>
    <w:rsid w:val="002E0EFC"/>
    <w:rsid w:val="00316452"/>
    <w:rsid w:val="00342813"/>
    <w:rsid w:val="003703C8"/>
    <w:rsid w:val="00372068"/>
    <w:rsid w:val="003829F9"/>
    <w:rsid w:val="00391F04"/>
    <w:rsid w:val="00402CC9"/>
    <w:rsid w:val="004044D0"/>
    <w:rsid w:val="004202F7"/>
    <w:rsid w:val="00422144"/>
    <w:rsid w:val="00425CE2"/>
    <w:rsid w:val="004561CF"/>
    <w:rsid w:val="004D2AE6"/>
    <w:rsid w:val="004D45C5"/>
    <w:rsid w:val="00521C11"/>
    <w:rsid w:val="00521DD2"/>
    <w:rsid w:val="005318A1"/>
    <w:rsid w:val="00572BB7"/>
    <w:rsid w:val="005A2286"/>
    <w:rsid w:val="005B183A"/>
    <w:rsid w:val="005B7AF0"/>
    <w:rsid w:val="00603FB2"/>
    <w:rsid w:val="006266D0"/>
    <w:rsid w:val="00667678"/>
    <w:rsid w:val="00671B85"/>
    <w:rsid w:val="00682992"/>
    <w:rsid w:val="006A463B"/>
    <w:rsid w:val="006C6BD9"/>
    <w:rsid w:val="006F4066"/>
    <w:rsid w:val="007320E1"/>
    <w:rsid w:val="00737044"/>
    <w:rsid w:val="007C7021"/>
    <w:rsid w:val="008003CD"/>
    <w:rsid w:val="0086453F"/>
    <w:rsid w:val="00887A15"/>
    <w:rsid w:val="008D10B7"/>
    <w:rsid w:val="008E6820"/>
    <w:rsid w:val="008F09DE"/>
    <w:rsid w:val="008F559E"/>
    <w:rsid w:val="009000A2"/>
    <w:rsid w:val="00922EF7"/>
    <w:rsid w:val="00973C36"/>
    <w:rsid w:val="009B01CC"/>
    <w:rsid w:val="009C3523"/>
    <w:rsid w:val="00A12B9B"/>
    <w:rsid w:val="00A20127"/>
    <w:rsid w:val="00A644DD"/>
    <w:rsid w:val="00A654F8"/>
    <w:rsid w:val="00A82033"/>
    <w:rsid w:val="00AA7300"/>
    <w:rsid w:val="00AB6157"/>
    <w:rsid w:val="00B03C3D"/>
    <w:rsid w:val="00B2446B"/>
    <w:rsid w:val="00B4354D"/>
    <w:rsid w:val="00B66F73"/>
    <w:rsid w:val="00B802C0"/>
    <w:rsid w:val="00BB4994"/>
    <w:rsid w:val="00C24353"/>
    <w:rsid w:val="00C25B0D"/>
    <w:rsid w:val="00C44A40"/>
    <w:rsid w:val="00C6023D"/>
    <w:rsid w:val="00C63CF9"/>
    <w:rsid w:val="00C84A2F"/>
    <w:rsid w:val="00C95274"/>
    <w:rsid w:val="00CA2305"/>
    <w:rsid w:val="00CA24B9"/>
    <w:rsid w:val="00CA4470"/>
    <w:rsid w:val="00D02A01"/>
    <w:rsid w:val="00D233D5"/>
    <w:rsid w:val="00D53B3F"/>
    <w:rsid w:val="00D56A8E"/>
    <w:rsid w:val="00D635CB"/>
    <w:rsid w:val="00D77C5F"/>
    <w:rsid w:val="00DB61AB"/>
    <w:rsid w:val="00E611B7"/>
    <w:rsid w:val="00E87B58"/>
    <w:rsid w:val="00EA6CBC"/>
    <w:rsid w:val="00F427D6"/>
    <w:rsid w:val="00F55998"/>
    <w:rsid w:val="00F8159A"/>
    <w:rsid w:val="00F87BF8"/>
    <w:rsid w:val="00FA35AC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29E7-2C23-48FD-8EE7-EB7B17CC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05"/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3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8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8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529C-018C-4FDD-99F4-AE49420E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abasic</dc:creator>
  <cp:keywords/>
  <dc:description/>
  <cp:lastModifiedBy>Ana Tomašević</cp:lastModifiedBy>
  <cp:revision>8</cp:revision>
  <cp:lastPrinted>2021-11-19T07:54:00Z</cp:lastPrinted>
  <dcterms:created xsi:type="dcterms:W3CDTF">2021-11-10T12:55:00Z</dcterms:created>
  <dcterms:modified xsi:type="dcterms:W3CDTF">2021-11-19T07:57:00Z</dcterms:modified>
</cp:coreProperties>
</file>